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C83" w:rsidRDefault="00656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6C83" w:rsidRDefault="00656C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56C83" w:rsidRDefault="003C4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39978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3C44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</w:rPr>
        <w:t>Введение</w:t>
      </w:r>
    </w:p>
    <w:p w:rsidR="00656C83" w:rsidRDefault="00656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C83" w:rsidRDefault="003C44A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Настоящий отчет подготовлен по результатам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со статьей 29 Федерального закона от 29.12.2012 № 273-ФЗ «Об образовании в Российской Федерации»,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14.06.2013 № 462 «Об 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организацией»,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56C83" w:rsidRDefault="003C4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Сроки, форма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состав лиц, привлекаемых для его проведения был определен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согласно приказа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заведующего ДОУ от 27.03.2025 № 21 «О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итогам 2024 года»</w:t>
      </w:r>
    </w:p>
    <w:p w:rsidR="00656C83" w:rsidRDefault="003C4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56C83" w:rsidRDefault="003C44A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обеспечение дост</w:t>
      </w:r>
      <w:r>
        <w:rPr>
          <w:rFonts w:ascii="Times New Roman" w:eastAsia="Times New Roman" w:hAnsi="Times New Roman" w:cs="Times New Roman"/>
          <w:sz w:val="24"/>
          <w:szCs w:val="24"/>
        </w:rPr>
        <w:t>упности и открытости информации о деятельности детского сада.</w:t>
      </w:r>
    </w:p>
    <w:p w:rsidR="00656C83" w:rsidRDefault="003C44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       Срок проведения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-  с 28.03.2025 г. по 05.04.2025 г. </w:t>
      </w:r>
    </w:p>
    <w:p w:rsidR="00656C83" w:rsidRDefault="003C44A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Форма проведения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 отчет, </w:t>
      </w:r>
      <w:r>
        <w:rPr>
          <w:rFonts w:ascii="Times New Roman" w:eastAsia="Times New Roman" w:hAnsi="Times New Roman" w:cs="Times New Roman"/>
          <w:sz w:val="24"/>
          <w:szCs w:val="24"/>
        </w:rPr>
        <w:t>включающий аналитическую часть и результаты анализа показателей деятельно</w:t>
      </w:r>
      <w:r>
        <w:rPr>
          <w:rFonts w:ascii="Times New Roman" w:eastAsia="Times New Roman" w:hAnsi="Times New Roman" w:cs="Times New Roman"/>
          <w:sz w:val="24"/>
          <w:szCs w:val="24"/>
        </w:rPr>
        <w:t>сти детского сада.</w:t>
      </w:r>
    </w:p>
    <w:p w:rsidR="00656C83" w:rsidRDefault="00656C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44A4" w:rsidRDefault="003C44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44A4" w:rsidRDefault="003C44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656C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3C4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 сведения об образовательной организации</w:t>
      </w:r>
    </w:p>
    <w:p w:rsidR="00656C83" w:rsidRDefault="0065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656C83">
        <w:trPr>
          <w:trHeight w:val="42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/>
              <w:ind w:left="3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идога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656C83" w:rsidRDefault="003C44A4">
            <w:pPr>
              <w:widowControl w:val="0"/>
              <w:spacing w:after="0"/>
              <w:ind w:left="3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(МАДОУ «Детский сад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идога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»)</w:t>
            </w:r>
          </w:p>
        </w:tc>
      </w:tr>
      <w:tr w:rsidR="00656C83">
        <w:trPr>
          <w:trHeight w:val="42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Мышанская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Светлана Николаевна</w:t>
            </w:r>
          </w:p>
        </w:tc>
      </w:tr>
      <w:tr w:rsidR="00656C83">
        <w:trPr>
          <w:trHeight w:val="42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 организации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336" w:hanging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682361, Хабаровский край,</w:t>
            </w:r>
          </w:p>
          <w:p w:rsidR="00656C83" w:rsidRDefault="003C44A4">
            <w:pPr>
              <w:widowControl w:val="0"/>
              <w:spacing w:after="0" w:line="240" w:lineRule="auto"/>
              <w:ind w:left="336" w:hanging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Нанайский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Лидога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А.П.Пассара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15.</w:t>
            </w:r>
          </w:p>
        </w:tc>
      </w:tr>
      <w:tr w:rsidR="00656C83">
        <w:trPr>
          <w:trHeight w:val="42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телефон/факс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tabs>
                <w:tab w:val="left" w:pos="0"/>
              </w:tabs>
              <w:spacing w:after="0"/>
              <w:ind w:left="336" w:hanging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 (42156) 48 2 - 47 / нет</w:t>
            </w:r>
          </w:p>
        </w:tc>
      </w:tr>
      <w:tr w:rsidR="00656C83">
        <w:trPr>
          <w:trHeight w:val="42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-mail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tabs>
                <w:tab w:val="left" w:pos="0"/>
              </w:tabs>
              <w:spacing w:after="0"/>
              <w:ind w:left="336" w:hanging="2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doulidoga@mail.ru</w:t>
              </w:r>
            </w:hyperlink>
          </w:p>
        </w:tc>
      </w:tr>
      <w:tr w:rsidR="00656C83" w:rsidRPr="003C44A4">
        <w:trPr>
          <w:trHeight w:val="42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tabs>
                <w:tab w:val="left" w:pos="0"/>
              </w:tabs>
              <w:spacing w:after="0"/>
              <w:ind w:left="194" w:hanging="194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Официальный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сайт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336" w:hanging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http://mdou-lidoga.obrnan.ru/</w:t>
              </w:r>
            </w:hyperlink>
          </w:p>
        </w:tc>
      </w:tr>
      <w:tr w:rsidR="00656C83">
        <w:trPr>
          <w:trHeight w:val="42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336" w:hanging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Нанайский муниципальный район Хабаровского края</w:t>
            </w:r>
          </w:p>
        </w:tc>
      </w:tr>
      <w:tr w:rsidR="00656C83">
        <w:trPr>
          <w:trHeight w:val="42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 учредителя: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336" w:hanging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682350,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Хабаровский край, Нанайский район,</w:t>
            </w:r>
          </w:p>
          <w:p w:rsidR="00656C83" w:rsidRDefault="003C44A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Троицкое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ул. Калинина, 102</w:t>
            </w:r>
          </w:p>
          <w:p w:rsidR="00656C83" w:rsidRDefault="003C44A4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rayono@trk.kht.ru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Тел./факс: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8 (42156) 4-19-84</w:t>
            </w:r>
          </w:p>
        </w:tc>
      </w:tr>
      <w:tr w:rsidR="00656C83">
        <w:trPr>
          <w:trHeight w:val="426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336" w:hanging="2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1975 год</w:t>
            </w:r>
          </w:p>
        </w:tc>
      </w:tr>
      <w:tr w:rsidR="00656C83">
        <w:trPr>
          <w:trHeight w:val="281"/>
        </w:trPr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Лицензия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3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27.02.2015 г.  № 1777, серия 27 ЛО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0000872</w:t>
            </w:r>
          </w:p>
        </w:tc>
      </w:tr>
    </w:tbl>
    <w:p w:rsidR="00656C83" w:rsidRDefault="00656C8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56C83" w:rsidRDefault="003C44A4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«Детский сад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идога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находится в центре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Лидога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которое расположено  в 2 км от 214-го километра трассы Хабаровск-Комсомольск. Здание детского сада построено по типовому </w:t>
      </w:r>
      <w:r>
        <w:rPr>
          <w:rFonts w:ascii="Times New Roman" w:eastAsia="Times New Roman" w:hAnsi="Times New Roman" w:cs="Times New Roman"/>
          <w:sz w:val="24"/>
          <w:szCs w:val="24"/>
        </w:rPr>
        <w:t>проекту. Проектная наполняемость на 100 мест. Общая площадь здания 918  кв. м, из них площадь помещений, используемых непосредственно для нужд образовательного процесса - 547 кв. м.</w:t>
      </w:r>
    </w:p>
    <w:p w:rsidR="00656C83" w:rsidRDefault="003C44A4">
      <w:pPr>
        <w:spacing w:after="0" w:line="240" w:lineRule="auto"/>
        <w:ind w:left="-42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Предметом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Учреждения является реализация права граждан Российской Федерации на получение общедоступного и бесплатного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дошкольного образования в соответствии с федеральным государственным образовательным </w:t>
      </w:r>
      <w:hyperlink r:id="rId14">
        <w:r>
          <w:rPr>
            <w:rFonts w:ascii="Times New Roman" w:eastAsia="Calibri" w:hAnsi="Times New Roman" w:cs="Times New Roman"/>
            <w:sz w:val="24"/>
            <w:szCs w:val="24"/>
          </w:rPr>
          <w:t>стандартом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56C83" w:rsidRDefault="003C44A4">
      <w:p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Целями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- </w:t>
      </w:r>
      <w:r>
        <w:rPr>
          <w:rFonts w:ascii="Times New Roman" w:eastAsia="Calibri" w:hAnsi="Times New Roman" w:cs="Times New Roman"/>
          <w:bCs/>
          <w:sz w:val="24"/>
          <w:szCs w:val="24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</w:t>
      </w:r>
      <w:r>
        <w:rPr>
          <w:rFonts w:ascii="Times New Roman" w:eastAsia="Calibri" w:hAnsi="Times New Roman" w:cs="Times New Roman"/>
          <w:bCs/>
          <w:sz w:val="24"/>
          <w:szCs w:val="24"/>
        </w:rPr>
        <w:t>ние и укрепление здоровья детей дошкольного возраста.</w:t>
      </w:r>
    </w:p>
    <w:p w:rsidR="00656C83" w:rsidRDefault="003C44A4">
      <w:pPr>
        <w:widowControl w:val="0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Основной вид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C83" w:rsidRDefault="003C44A4">
      <w:pPr>
        <w:widowControl w:val="0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Реализация основных общеобразовательных программ - образовательных программ дошкольного образования;</w:t>
      </w:r>
    </w:p>
    <w:p w:rsidR="00656C83" w:rsidRDefault="003C44A4">
      <w:pPr>
        <w:widowControl w:val="0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sz w:val="24"/>
          <w:szCs w:val="24"/>
        </w:rPr>
        <w:t>Осуществление присмотра и ухода за детьми дошкольного возраста;</w:t>
      </w:r>
    </w:p>
    <w:p w:rsidR="00656C83" w:rsidRDefault="003C44A4">
      <w:pPr>
        <w:widowControl w:val="0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Услуги по предоставлению психолого-педагогической помощи детям дошкольного возраста. </w:t>
      </w:r>
    </w:p>
    <w:p w:rsidR="00656C83" w:rsidRDefault="003C44A4">
      <w:pPr>
        <w:widowControl w:val="0"/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Дополнительный вид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деятельности:</w:t>
      </w:r>
    </w:p>
    <w:p w:rsidR="00656C83" w:rsidRDefault="003C44A4">
      <w:pPr>
        <w:widowControl w:val="0"/>
        <w:numPr>
          <w:ilvl w:val="0"/>
          <w:numId w:val="23"/>
        </w:numPr>
        <w:spacing w:after="0" w:line="240" w:lineRule="auto"/>
        <w:ind w:left="-42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Дополнительное образование детей и взрослых.</w:t>
      </w:r>
    </w:p>
    <w:p w:rsidR="00656C83" w:rsidRDefault="003C44A4">
      <w:pPr>
        <w:spacing w:after="0" w:line="240" w:lineRule="auto"/>
        <w:ind w:left="-425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работы  детского сада: рабочая неделя — пятидневная, с понедельника по пятницу.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Суббот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а, воскресенье – выходные дни.</w:t>
      </w:r>
    </w:p>
    <w:p w:rsidR="00656C83" w:rsidRDefault="003C44A4">
      <w:pPr>
        <w:spacing w:after="0" w:line="240" w:lineRule="auto"/>
        <w:ind w:left="-425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Длительность пребывания детей в группах — 10 часов. </w:t>
      </w:r>
    </w:p>
    <w:p w:rsidR="00656C83" w:rsidRDefault="003C44A4">
      <w:pPr>
        <w:spacing w:after="0" w:line="240" w:lineRule="auto"/>
        <w:ind w:left="-425" w:firstLine="709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 групп — с 7:45 до 17:45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656C83" w:rsidRDefault="00656C8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C83" w:rsidRDefault="00656C83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C83" w:rsidRDefault="00656C83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C83" w:rsidRDefault="00656C83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C83" w:rsidRDefault="00656C83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4A4" w:rsidRDefault="003C44A4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C83" w:rsidRDefault="00656C83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C83" w:rsidRDefault="003C44A4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Аналитическая  часть</w:t>
      </w:r>
    </w:p>
    <w:p w:rsidR="00656C83" w:rsidRDefault="00656C83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56C83" w:rsidRDefault="003C44A4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Оценка образовательной деятельности</w:t>
      </w:r>
    </w:p>
    <w:p w:rsidR="00656C83" w:rsidRDefault="00656C83">
      <w:pPr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656C83" w:rsidRDefault="003C44A4">
      <w:pPr>
        <w:spacing w:after="0" w:line="240" w:lineRule="auto"/>
        <w:ind w:left="-426" w:right="-1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«Детский сад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Лидога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(далее – Учреждение) действует на основании Устава, утвержденного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управления образования администрации Нанайского муниципального района Хабаровского края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от 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.10.2014 г. № 544; Лицензии на осуществление образовательной деятельности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"27"02.2015 г. № 1777</w:t>
      </w:r>
      <w:r>
        <w:rPr>
          <w:rFonts w:ascii="Times New Roman" w:eastAsia="Times New Roman" w:hAnsi="Times New Roman" w:cs="Times New Roman"/>
          <w:sz w:val="24"/>
          <w:szCs w:val="24"/>
        </w:rPr>
        <w:t>, выданной Министерством образования и науки Хабаровского края.</w:t>
      </w:r>
    </w:p>
    <w:p w:rsidR="00656C83" w:rsidRDefault="003C44A4">
      <w:pPr>
        <w:spacing w:after="0" w:line="240" w:lineRule="auto"/>
        <w:ind w:left="-426" w:right="-1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Учреждении разработаны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новые 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shd w:val="clear" w:color="auto" w:fill="FFFFFF"/>
        </w:rPr>
        <w:t xml:space="preserve">должностные инструкции работников детского сада по </w:t>
      </w:r>
      <w:proofErr w:type="spellStart"/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shd w:val="clear" w:color="auto" w:fill="FFFFFF"/>
        </w:rPr>
        <w:t>Профстандар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shd w:val="clear" w:color="auto" w:fill="FFFFFF"/>
        </w:rPr>
        <w:t>там</w:t>
      </w:r>
      <w:proofErr w:type="spellEnd"/>
      <w:r>
        <w:rPr>
          <w:rFonts w:ascii="Times New Roman" w:eastAsia="Times New Roman" w:hAnsi="Times New Roman" w:cs="Times New Roman"/>
          <w:b/>
          <w:color w:val="1E2120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разработанные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>ДО</w:t>
      </w:r>
      <w:proofErr w:type="gramEnd"/>
      <w:r>
        <w:rPr>
          <w:rFonts w:ascii="Times New Roman" w:eastAsia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. 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Образовательная деятельность в Детском саду организована в соответствии с </w:t>
      </w:r>
      <w:hyperlink r:id="rId15" w:anchor="/document/99/902389617/" w:history="1">
        <w:r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Федеральным законом от 29.12.2012 № 273-ФЗ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«Об образовании в Российской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Федерации», </w:t>
      </w:r>
      <w:hyperlink r:id="rId16" w:anchor="/document/99/499057887/" w:history="1">
        <w:r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 xml:space="preserve">ФГОС дошкольного </w:t>
        </w:r>
        <w:proofErr w:type="gramStart"/>
        <w:r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образовани</w:t>
        </w:r>
      </w:hyperlink>
      <w:hyperlink r:id="rId17" w:anchor="/document/99/499057887/" w:history="1">
        <w:r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я</w:t>
        </w:r>
        <w:proofErr w:type="gramEnd"/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 С 01.01.2021 года Детский сад функционирует в соответствии с требованиями </w:t>
      </w:r>
      <w:hyperlink r:id="rId18" w:anchor="/document/99/566085656/" w:history="1">
        <w:r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СП 2.4.3648-20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9" w:anchor="/document/99/573500115/ZAP2EI83I9/" w:history="1">
        <w:r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СанПиН 1.2.3685-21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Образовательная деятельность ведется на основании утвержденной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основной образовательной программы дошкольного образования, которая составлена в соответствии с  </w:t>
      </w:r>
      <w:hyperlink r:id="rId20" w:anchor="/document/99/499057887/" w:history="1">
        <w:r>
          <w:rPr>
            <w:rFonts w:ascii="Times New Roman" w:eastAsia="Times New Roman" w:hAnsi="Times New Roman" w:cs="Times New Roman"/>
            <w:color w:val="01745C"/>
            <w:sz w:val="24"/>
            <w:szCs w:val="24"/>
            <w:u w:val="single"/>
          </w:rPr>
          <w:t>ФГОС дошкольного образования</w:t>
        </w:r>
      </w:hyperlink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санитарно-эпидемиологическими правилами и нормативами.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 01 сентябр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я 2023 года, в связи с изменениями законодательства, обучение осуществляется по следующим образовательным программам: 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образовательной программе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дошкольного образования МАДОУ “Детский сад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.Л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идога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” (далее – ОП ДО), разработанной в соответствии с федераль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ным государственным образовательным стандартом дошкольного образования (утвержден приказом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России от 17 октября 2013 г. № 1155) и федеральной образовательной программой дошкольного образования (утверждена приказом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России от 25 но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ября 2022 г. № 1028);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адаптированной образовательной программе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дошкольного образования для обучающихся с тяжелыми нарушениями речи (далее – АОП ТНР), разработанной в соответствии с федеральным государственным образовательным стандартом дошкольного образо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вания (утвержден приказом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России от 17 октября 2013 г. № 1155) и федеральной адаптированной образовательной программой дошкольного образования для обучающихся с ограниченными возможностями здоровья (утверждена приказом Министерства просвещения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РФ от 24 ноября 2022 г. № 1022 "Об утверждении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федеральной адаптированной образовательной программы дошкольного образования для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с ограниченными возможностями здоровья").    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ОП ДО, АОП ТНР представлены актуальными и достаточными материалами, на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правлены на предупреждение затруднений и помощь педагогам в работе, учитывают нормативные документы, регламентирующие дошкольного образование, помогают наиболее полному личностному развитию воспитанников, повышают их информативный уровень и способствуют пр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именению полученных знаний, умений и навыков в их практической деятельности, обеспечивая достаточно высокий уровень освоения образовательных областей.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Программы размещены на </w:t>
      </w:r>
      <w:hyperlink r:id="rId21">
        <w:r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u w:val="single"/>
          </w:rPr>
          <w:t>официальн</w:t>
        </w:r>
        <w:r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  <w:u w:val="single"/>
          </w:rPr>
          <w:t>ом сайте</w:t>
        </w:r>
      </w:hyperlink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Учреждения. Наряду с вышеперечисленными образовательными программами в образовательном процессе используются парциальные программы, технологии, и методические пособия, созданные участниками образовательных отношений самостоятельно, обеспечивающих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реализацию содержания образовательных программ.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</w:t>
      </w:r>
    </w:p>
    <w:p w:rsidR="00656C83" w:rsidRDefault="003C44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Детский сад посещают 95 воспитанников в возрасте от 2 до 7 лет. 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Функционирует 4 группы общеразвивающей направленности.  Из них:</w:t>
      </w:r>
    </w:p>
    <w:p w:rsidR="00656C83" w:rsidRDefault="003C44A4">
      <w:pPr>
        <w:numPr>
          <w:ilvl w:val="0"/>
          <w:numId w:val="14"/>
        </w:numPr>
        <w:spacing w:after="0" w:line="240" w:lineRule="auto"/>
        <w:ind w:left="-426" w:right="-1" w:firstLine="568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 младшая группа — 21 ребенок, из них 8 в режиме кратковременного пребывания;</w:t>
      </w:r>
    </w:p>
    <w:p w:rsidR="00656C83" w:rsidRDefault="003C44A4">
      <w:pPr>
        <w:numPr>
          <w:ilvl w:val="0"/>
          <w:numId w:val="14"/>
        </w:numPr>
        <w:spacing w:after="0" w:line="240" w:lineRule="auto"/>
        <w:ind w:left="-426" w:right="-1" w:firstLine="568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>2 младшая группа — 24 ребенка, из них 2 в режиме кратковременного пребывания;</w:t>
      </w:r>
    </w:p>
    <w:p w:rsidR="00656C83" w:rsidRDefault="003C44A4">
      <w:pPr>
        <w:numPr>
          <w:ilvl w:val="0"/>
          <w:numId w:val="14"/>
        </w:numPr>
        <w:spacing w:after="0" w:line="240" w:lineRule="auto"/>
        <w:ind w:left="-426" w:right="-1" w:firstLine="568"/>
        <w:contextualSpacing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Старшая группа  —    30 детей, из них 3 в режиме кратковременного пребывания;</w:t>
      </w:r>
    </w:p>
    <w:p w:rsidR="00656C83" w:rsidRDefault="003C44A4">
      <w:pPr>
        <w:numPr>
          <w:ilvl w:val="0"/>
          <w:numId w:val="14"/>
        </w:num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Подготовительная группа —20 детей.</w:t>
      </w:r>
    </w:p>
    <w:p w:rsidR="00656C83" w:rsidRDefault="00656C83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Уровень развития детей анализируется по итогам педагогической ди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агностики. Формы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проведения диагностики: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диагностические занятия (по каждому разделу программы);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диагностические срезы;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- наблюдения, итоговые занятия.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Используются диагностические карты освоения ООП дошкольного образования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proofErr w:type="gramEnd"/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каждом возрастном периоде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в соответствии с ФГОС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 Карты включают анализ качества освоения образовательных областей.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Статус «Ребенок с ОВЗ» имеют 2 воспитанника и получают коррекционную помощь по адаптированной образовательной программе. В группах созданы специальные условия, обес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печивающие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комфортное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пребываниеребенка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с ОВЗ и способствующие реализации задач образования.</w:t>
      </w:r>
    </w:p>
    <w:p w:rsidR="00656C83" w:rsidRDefault="00656C83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 реализации образовательной деятельности в дистанционном режиме</w:t>
      </w:r>
    </w:p>
    <w:p w:rsidR="00656C83" w:rsidRDefault="003C44A4">
      <w:pPr>
        <w:pStyle w:val="af5"/>
        <w:shd w:val="clear" w:color="auto" w:fill="FFFFFF"/>
        <w:ind w:left="-426" w:right="-1" w:firstLine="568"/>
        <w:jc w:val="both"/>
        <w:rPr>
          <w:bCs/>
          <w:color w:val="333333"/>
          <w:sz w:val="24"/>
          <w:szCs w:val="24"/>
        </w:rPr>
      </w:pPr>
      <w:r>
        <w:rPr>
          <w:bCs/>
          <w:color w:val="404040" w:themeColor="text1" w:themeTint="BF"/>
          <w:sz w:val="24"/>
          <w:szCs w:val="24"/>
        </w:rPr>
        <w:t xml:space="preserve">Для взаимодействия с родителями, в </w:t>
      </w:r>
      <w:proofErr w:type="spellStart"/>
      <w:proofErr w:type="gramStart"/>
      <w:r>
        <w:rPr>
          <w:bCs/>
          <w:color w:val="404040" w:themeColor="text1" w:themeTint="BF"/>
          <w:sz w:val="24"/>
          <w:szCs w:val="24"/>
        </w:rPr>
        <w:t>соц</w:t>
      </w:r>
      <w:proofErr w:type="spellEnd"/>
      <w:proofErr w:type="gramEnd"/>
      <w:r>
        <w:rPr>
          <w:bCs/>
          <w:color w:val="404040" w:themeColor="text1" w:themeTint="BF"/>
          <w:sz w:val="24"/>
          <w:szCs w:val="24"/>
        </w:rPr>
        <w:t>/сети ВКОНТАКТЕ и ОДНОКЛАССНИКИ создана страница детского с</w:t>
      </w:r>
      <w:r>
        <w:rPr>
          <w:bCs/>
          <w:color w:val="404040" w:themeColor="text1" w:themeTint="BF"/>
          <w:sz w:val="24"/>
          <w:szCs w:val="24"/>
        </w:rPr>
        <w:t xml:space="preserve">ада. На странице размещаются консультации, объявления и фото отчеты о работе с детьми. На официальном сайте ДОУ для родителей,  обеспечена открытость </w:t>
      </w:r>
      <w:r>
        <w:rPr>
          <w:bCs/>
          <w:color w:val="333333"/>
          <w:sz w:val="24"/>
          <w:szCs w:val="24"/>
        </w:rPr>
        <w:t xml:space="preserve">и доступность информации об образовательных услугах ДОУ </w:t>
      </w:r>
      <w:hyperlink r:id="rId22">
        <w:r>
          <w:rPr>
            <w:bCs/>
            <w:sz w:val="24"/>
            <w:szCs w:val="24"/>
          </w:rPr>
          <w:t>h</w:t>
        </w:r>
        <w:r>
          <w:rPr>
            <w:bCs/>
            <w:sz w:val="24"/>
            <w:szCs w:val="24"/>
          </w:rPr>
          <w:t>ttp://mdou-lidoga.obrnan.ru/</w:t>
        </w:r>
      </w:hyperlink>
    </w:p>
    <w:p w:rsidR="00656C83" w:rsidRDefault="003C44A4">
      <w:pPr>
        <w:pStyle w:val="af5"/>
        <w:shd w:val="clear" w:color="auto" w:fill="FFFFFF"/>
        <w:ind w:left="-426" w:right="-1" w:firstLine="568"/>
        <w:jc w:val="both"/>
        <w:rPr>
          <w:color w:val="404040" w:themeColor="text1" w:themeTint="BF"/>
          <w:sz w:val="24"/>
          <w:szCs w:val="24"/>
        </w:rPr>
      </w:pPr>
      <w:r>
        <w:rPr>
          <w:bCs/>
          <w:color w:val="404040" w:themeColor="text1" w:themeTint="BF"/>
          <w:sz w:val="24"/>
          <w:szCs w:val="24"/>
        </w:rPr>
        <w:t xml:space="preserve">- оформляются информационные стенды, ведется дистанционное информирование родителей/законных представителей через сайт ДОУ, и социальные сети: </w:t>
      </w:r>
    </w:p>
    <w:p w:rsidR="00656C83" w:rsidRDefault="003C44A4">
      <w:pPr>
        <w:pStyle w:val="af5"/>
        <w:numPr>
          <w:ilvl w:val="0"/>
          <w:numId w:val="15"/>
        </w:numPr>
        <w:shd w:val="clear" w:color="auto" w:fill="FFFFFF"/>
        <w:ind w:left="-426" w:right="-1" w:firstLine="568"/>
        <w:jc w:val="both"/>
        <w:rPr>
          <w:sz w:val="24"/>
          <w:szCs w:val="24"/>
        </w:rPr>
      </w:pPr>
      <w:hyperlink r:id="rId23">
        <w:r>
          <w:rPr>
            <w:sz w:val="24"/>
            <w:szCs w:val="24"/>
          </w:rPr>
          <w:t>https://vk.com/public217326610</w:t>
        </w:r>
      </w:hyperlink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656C83" w:rsidRDefault="003C44A4">
      <w:pPr>
        <w:pStyle w:val="af5"/>
        <w:numPr>
          <w:ilvl w:val="0"/>
          <w:numId w:val="15"/>
        </w:numPr>
        <w:shd w:val="clear" w:color="auto" w:fill="FFFFFF"/>
        <w:ind w:left="-426" w:right="-1" w:firstLine="568"/>
        <w:jc w:val="both"/>
        <w:rPr>
          <w:sz w:val="24"/>
          <w:szCs w:val="24"/>
        </w:rPr>
      </w:pPr>
      <w:hyperlink r:id="rId24">
        <w:r>
          <w:rPr>
            <w:sz w:val="24"/>
            <w:szCs w:val="24"/>
          </w:rPr>
          <w:t>https://ok.ru/group/52779091165263</w:t>
        </w:r>
      </w:hyperlink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656C83" w:rsidRDefault="003C44A4">
      <w:pPr>
        <w:pStyle w:val="af5"/>
        <w:numPr>
          <w:ilvl w:val="0"/>
          <w:numId w:val="15"/>
        </w:numPr>
        <w:shd w:val="clear" w:color="auto" w:fill="FFFFFF"/>
        <w:ind w:left="-426" w:right="-1" w:firstLine="568"/>
        <w:jc w:val="both"/>
        <w:rPr>
          <w:sz w:val="24"/>
          <w:szCs w:val="24"/>
        </w:rPr>
      </w:pPr>
      <w:hyperlink r:id="rId25">
        <w:r>
          <w:rPr>
            <w:sz w:val="24"/>
            <w:szCs w:val="24"/>
          </w:rPr>
          <w:t>https://t.me/dlyvasroditeli</w:t>
        </w:r>
      </w:hyperlink>
    </w:p>
    <w:p w:rsidR="00656C83" w:rsidRDefault="003C44A4">
      <w:pPr>
        <w:pStyle w:val="af5"/>
        <w:shd w:val="clear" w:color="auto" w:fill="FFFFFF"/>
        <w:ind w:left="-426" w:right="-1" w:firstLine="568"/>
        <w:jc w:val="both"/>
        <w:rPr>
          <w:bCs/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Для </w:t>
      </w:r>
      <w:proofErr w:type="gramStart"/>
      <w:r>
        <w:rPr>
          <w:bCs/>
          <w:color w:val="333333"/>
          <w:sz w:val="24"/>
          <w:szCs w:val="24"/>
        </w:rPr>
        <w:t>контроля за</w:t>
      </w:r>
      <w:proofErr w:type="gramEnd"/>
      <w:r>
        <w:rPr>
          <w:bCs/>
          <w:color w:val="333333"/>
          <w:sz w:val="24"/>
          <w:szCs w:val="24"/>
        </w:rPr>
        <w:t xml:space="preserve">  качеством предоставления образовательн</w:t>
      </w:r>
      <w:r>
        <w:rPr>
          <w:bCs/>
          <w:color w:val="333333"/>
          <w:sz w:val="24"/>
          <w:szCs w:val="24"/>
        </w:rPr>
        <w:t xml:space="preserve">ых  услуг и удовлетворенностью  родителей, создаем анкеты в </w:t>
      </w:r>
      <w:proofErr w:type="spellStart"/>
      <w:r>
        <w:rPr>
          <w:bCs/>
          <w:color w:val="333333"/>
          <w:sz w:val="24"/>
          <w:szCs w:val="24"/>
        </w:rPr>
        <w:t>гугл</w:t>
      </w:r>
      <w:proofErr w:type="spellEnd"/>
      <w:r>
        <w:rPr>
          <w:bCs/>
          <w:color w:val="333333"/>
          <w:sz w:val="24"/>
          <w:szCs w:val="24"/>
        </w:rPr>
        <w:t xml:space="preserve"> формах:  </w:t>
      </w:r>
    </w:p>
    <w:p w:rsidR="00656C83" w:rsidRDefault="003C44A4">
      <w:pPr>
        <w:pStyle w:val="af5"/>
        <w:shd w:val="clear" w:color="auto" w:fill="FFFFFF"/>
        <w:ind w:left="-426" w:right="-1" w:firstLine="568"/>
        <w:jc w:val="both"/>
        <w:rPr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- анализ удовлетворенности родителей воспитанников качеством предоставляемых образовательных услуг как индикатор эффективности деятельности ДОУ в 2024 году - </w:t>
      </w:r>
      <w:hyperlink r:id="rId26">
        <w:r>
          <w:rPr>
            <w:sz w:val="24"/>
            <w:szCs w:val="24"/>
          </w:rPr>
          <w:t>https://forms.gle/ehxJuEqfeQFAMM4s8</w:t>
        </w:r>
      </w:hyperlink>
    </w:p>
    <w:p w:rsidR="00656C83" w:rsidRDefault="003C44A4">
      <w:pPr>
        <w:pStyle w:val="af5"/>
        <w:shd w:val="clear" w:color="auto" w:fill="FFFFFF"/>
        <w:ind w:left="-426" w:right="-1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опрос удовлетворенности родителей качеством предоставления образовательных услуг в МАДОУ "Детский сад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идога</w:t>
      </w:r>
      <w:proofErr w:type="spellEnd"/>
      <w:r>
        <w:rPr>
          <w:sz w:val="24"/>
          <w:szCs w:val="24"/>
        </w:rPr>
        <w:t xml:space="preserve">" по итогам 2024 года - </w:t>
      </w:r>
      <w:hyperlink r:id="rId27">
        <w:r>
          <w:rPr>
            <w:sz w:val="24"/>
            <w:szCs w:val="24"/>
          </w:rPr>
          <w:t>https://forms.gle/doVDGDpr5F2ZrpaLA</w:t>
        </w:r>
      </w:hyperlink>
      <w:r>
        <w:rPr>
          <w:sz w:val="24"/>
          <w:szCs w:val="24"/>
        </w:rPr>
        <w:t xml:space="preserve"> </w:t>
      </w:r>
    </w:p>
    <w:p w:rsidR="00656C83" w:rsidRDefault="003C44A4">
      <w:pPr>
        <w:pStyle w:val="af5"/>
        <w:shd w:val="clear" w:color="auto" w:fill="FFFFFF"/>
        <w:ind w:left="-426" w:right="-1" w:firstLine="5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форма выражения мнений гражданами о качестве образовательной деятельности организации, осуществляющей образовательную деятельность  </w:t>
      </w:r>
      <w:hyperlink r:id="rId28">
        <w:r>
          <w:rPr>
            <w:sz w:val="24"/>
            <w:szCs w:val="24"/>
          </w:rPr>
          <w:t>https://forms.gle/WFqobui</w:t>
        </w:r>
        <w:r>
          <w:rPr>
            <w:sz w:val="24"/>
            <w:szCs w:val="24"/>
          </w:rPr>
          <w:t>9ASnqv3Rg7</w:t>
        </w:r>
      </w:hyperlink>
      <w:r>
        <w:rPr>
          <w:sz w:val="24"/>
          <w:szCs w:val="24"/>
        </w:rPr>
        <w:t xml:space="preserve"> </w:t>
      </w:r>
    </w:p>
    <w:p w:rsidR="00656C83" w:rsidRDefault="003C44A4">
      <w:pPr>
        <w:pStyle w:val="af5"/>
        <w:shd w:val="clear" w:color="auto" w:fill="FFFFFF"/>
        <w:ind w:left="-426" w:right="-1" w:firstLine="568"/>
        <w:jc w:val="both"/>
        <w:rPr>
          <w:bCs/>
          <w:color w:val="333333"/>
          <w:sz w:val="24"/>
          <w:szCs w:val="24"/>
          <w:highlight w:val="yellow"/>
        </w:rPr>
      </w:pPr>
      <w:r>
        <w:rPr>
          <w:sz w:val="24"/>
          <w:szCs w:val="24"/>
        </w:rPr>
        <w:t xml:space="preserve">Все анкеты размещены на сайте организации </w:t>
      </w:r>
      <w:hyperlink r:id="rId29">
        <w:r>
          <w:rPr>
            <w:sz w:val="24"/>
            <w:szCs w:val="24"/>
          </w:rPr>
          <w:t>http://mdou-lidoga.obrnan.ru/oprosy-ankety</w:t>
        </w:r>
      </w:hyperlink>
      <w:r>
        <w:rPr>
          <w:sz w:val="24"/>
          <w:szCs w:val="24"/>
        </w:rPr>
        <w:t xml:space="preserve"> </w:t>
      </w:r>
    </w:p>
    <w:p w:rsidR="00656C83" w:rsidRDefault="00656C83">
      <w:pPr>
        <w:pStyle w:val="af5"/>
        <w:tabs>
          <w:tab w:val="left" w:pos="709"/>
          <w:tab w:val="left" w:pos="1134"/>
        </w:tabs>
        <w:ind w:left="-426" w:right="-1" w:firstLine="568"/>
        <w:jc w:val="both"/>
        <w:rPr>
          <w:color w:val="404040" w:themeColor="text1" w:themeTint="BF"/>
          <w:sz w:val="24"/>
          <w:szCs w:val="24"/>
        </w:rPr>
      </w:pPr>
    </w:p>
    <w:p w:rsidR="00656C83" w:rsidRDefault="003C44A4">
      <w:pPr>
        <w:pStyle w:val="af5"/>
        <w:tabs>
          <w:tab w:val="left" w:pos="709"/>
          <w:tab w:val="left" w:pos="1134"/>
        </w:tabs>
        <w:ind w:left="-426" w:right="-1" w:firstLine="568"/>
        <w:jc w:val="both"/>
        <w:rPr>
          <w:b/>
          <w:color w:val="404040" w:themeColor="text1" w:themeTint="BF"/>
          <w:sz w:val="24"/>
          <w:szCs w:val="24"/>
        </w:rPr>
      </w:pPr>
      <w:r>
        <w:rPr>
          <w:b/>
          <w:color w:val="404040" w:themeColor="text1" w:themeTint="BF"/>
          <w:sz w:val="24"/>
          <w:szCs w:val="24"/>
        </w:rPr>
        <w:t>Мероприятия, направленные на сохранение культурного наследия коренных малочисленных народов Сев</w:t>
      </w:r>
      <w:r>
        <w:rPr>
          <w:b/>
          <w:color w:val="404040" w:themeColor="text1" w:themeTint="BF"/>
          <w:sz w:val="24"/>
          <w:szCs w:val="24"/>
        </w:rPr>
        <w:t>ера и Дальнего Востока</w:t>
      </w:r>
    </w:p>
    <w:p w:rsidR="00656C83" w:rsidRDefault="003C44A4">
      <w:pPr>
        <w:tabs>
          <w:tab w:val="left" w:pos="709"/>
          <w:tab w:val="left" w:pos="1134"/>
        </w:tabs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Детский сад – это поликультурный мир, где каждый ребенок, какой национальности он ни был, каждый является представителем своего мира, традиций, культуры. И маленький нивх, и маленький нанаец, и маленький русский, и другие должны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иметь представление о культуре, быте, жизни другого народа, доступное их возрасту, а задача педагогов – научить их толерантно относиться друг к другу, уважать традиции других народов, не забывать свои корни.</w:t>
      </w:r>
    </w:p>
    <w:p w:rsidR="00656C83" w:rsidRDefault="00656C83">
      <w:pPr>
        <w:tabs>
          <w:tab w:val="left" w:pos="709"/>
          <w:tab w:val="left" w:pos="1134"/>
        </w:tabs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Style w:val="af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512"/>
      </w:tblGrid>
      <w:tr w:rsidR="00656C83">
        <w:tc>
          <w:tcPr>
            <w:tcW w:w="56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</w:rPr>
              <w:t>№</w:t>
            </w:r>
          </w:p>
        </w:tc>
        <w:tc>
          <w:tcPr>
            <w:tcW w:w="212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</w:rPr>
              <w:t>Образовательная область</w:t>
            </w:r>
          </w:p>
        </w:tc>
        <w:tc>
          <w:tcPr>
            <w:tcW w:w="7512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</w:rPr>
              <w:t xml:space="preserve">Мероприятия,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</w:rPr>
              <w:t>направленные на сохранение культурного наследия</w:t>
            </w:r>
          </w:p>
        </w:tc>
      </w:tr>
      <w:tr w:rsidR="00656C83">
        <w:tc>
          <w:tcPr>
            <w:tcW w:w="567" w:type="dxa"/>
          </w:tcPr>
          <w:p w:rsidR="00656C83" w:rsidRDefault="00656C83">
            <w:pPr>
              <w:pStyle w:val="af5"/>
              <w:numPr>
                <w:ilvl w:val="0"/>
                <w:numId w:val="9"/>
              </w:numPr>
              <w:ind w:left="-426" w:right="-1" w:firstLine="568"/>
              <w:rPr>
                <w:b/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2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социально-коммуникативное развитие</w:t>
            </w:r>
          </w:p>
        </w:tc>
        <w:tc>
          <w:tcPr>
            <w:tcW w:w="7512" w:type="dxa"/>
          </w:tcPr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1Виртуальная экскурсия в краеведческий музей.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Знакомство с бытом КМНС (Жилище, охота, рыбалка и др.)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2. Презентация «Жилища народов Приамурья»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lastRenderedPageBreak/>
              <w:t xml:space="preserve">д/и «Построй стойбище»,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«Одежда народов Приамурья»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3. Занятие «Быт народов Приамурья»</w:t>
            </w:r>
          </w:p>
        </w:tc>
      </w:tr>
      <w:tr w:rsidR="00656C83">
        <w:tc>
          <w:tcPr>
            <w:tcW w:w="567" w:type="dxa"/>
          </w:tcPr>
          <w:p w:rsidR="00656C83" w:rsidRDefault="00656C83">
            <w:pPr>
              <w:pStyle w:val="af5"/>
              <w:numPr>
                <w:ilvl w:val="0"/>
                <w:numId w:val="9"/>
              </w:numPr>
              <w:ind w:left="-426" w:right="-1" w:firstLine="568"/>
              <w:rPr>
                <w:b/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2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Речевое развитие</w:t>
            </w:r>
          </w:p>
          <w:p w:rsidR="00656C83" w:rsidRDefault="00656C83">
            <w:pPr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</w:rPr>
            </w:pPr>
          </w:p>
        </w:tc>
        <w:tc>
          <w:tcPr>
            <w:tcW w:w="7512" w:type="dxa"/>
          </w:tcPr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1.«Я родился на Амуре» (беседы о коренных малочисленных народах Нижнего Амура).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2.Перескажи сказку от имени персонажа.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3. Беседы о наскальных рисунках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4. Моделирование пробле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мных ситуаций «Чтобы ты сделал, если бы дети стали дразнить ребенка за то, что он другой национальности?</w:t>
            </w:r>
          </w:p>
        </w:tc>
      </w:tr>
      <w:tr w:rsidR="00656C83">
        <w:tc>
          <w:tcPr>
            <w:tcW w:w="567" w:type="dxa"/>
          </w:tcPr>
          <w:p w:rsidR="00656C83" w:rsidRDefault="00656C83">
            <w:pPr>
              <w:pStyle w:val="af5"/>
              <w:numPr>
                <w:ilvl w:val="0"/>
                <w:numId w:val="9"/>
              </w:numPr>
              <w:ind w:left="-426" w:right="-1" w:firstLine="568"/>
              <w:rPr>
                <w:b/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2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познавательное развитие</w:t>
            </w:r>
          </w:p>
          <w:p w:rsidR="00656C83" w:rsidRDefault="00656C83">
            <w:pPr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  <w:p w:rsidR="00656C83" w:rsidRDefault="00656C83">
            <w:pPr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</w:rPr>
            </w:pPr>
          </w:p>
        </w:tc>
        <w:tc>
          <w:tcPr>
            <w:tcW w:w="7512" w:type="dxa"/>
          </w:tcPr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1.Чтение «Амурских сказок»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Д.Нагишкина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.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2. Рассматривание иллюстраций, знакомство с обитателями Амура, бытом и костюмом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людей .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2.Чтение и разучивание стихов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Б.Гудана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П.Комарова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и др.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3. Чтение нивхских и нанайских народных сказок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Евражка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»,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«Медведь и лиса», «Заяц и выдра», «Почему у зайца уши длинные»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др</w:t>
            </w:r>
            <w:proofErr w:type="spellEnd"/>
            <w:proofErr w:type="gramEnd"/>
          </w:p>
        </w:tc>
      </w:tr>
      <w:tr w:rsidR="00656C83">
        <w:tc>
          <w:tcPr>
            <w:tcW w:w="567" w:type="dxa"/>
            <w:vMerge w:val="restart"/>
          </w:tcPr>
          <w:p w:rsidR="00656C83" w:rsidRDefault="00656C83">
            <w:pPr>
              <w:pStyle w:val="af5"/>
              <w:numPr>
                <w:ilvl w:val="0"/>
                <w:numId w:val="9"/>
              </w:numPr>
              <w:ind w:left="-426" w:right="-1" w:firstLine="568"/>
              <w:rPr>
                <w:b/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2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художественно-эстетическое развитие.</w:t>
            </w:r>
          </w:p>
        </w:tc>
        <w:tc>
          <w:tcPr>
            <w:tcW w:w="7512" w:type="dxa"/>
          </w:tcPr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Продуктивная деятельность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1. Аппликация «Тайны орнамента (украшение халатов)».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3.Рисование «Украшение посуды».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Пластелинография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«Нанайский халат»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4.Лепка «Собачьи упряжки»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bCs/>
                <w:color w:val="404040" w:themeColor="text1" w:themeTint="BF"/>
              </w:rPr>
              <w:t>5. конструирование  «Бабочка из бересты»</w:t>
            </w:r>
          </w:p>
        </w:tc>
      </w:tr>
      <w:tr w:rsidR="00656C83">
        <w:trPr>
          <w:trHeight w:val="1283"/>
        </w:trPr>
        <w:tc>
          <w:tcPr>
            <w:tcW w:w="567" w:type="dxa"/>
            <w:vMerge/>
          </w:tcPr>
          <w:p w:rsidR="00656C83" w:rsidRDefault="00656C83">
            <w:pPr>
              <w:pStyle w:val="af5"/>
              <w:numPr>
                <w:ilvl w:val="0"/>
                <w:numId w:val="9"/>
              </w:numPr>
              <w:ind w:left="-426" w:right="-1" w:firstLine="568"/>
              <w:rPr>
                <w:b/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2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Театрализованная</w:t>
            </w:r>
          </w:p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деятельность</w:t>
            </w:r>
          </w:p>
          <w:p w:rsidR="00656C83" w:rsidRDefault="00656C83">
            <w:pPr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</w:rPr>
            </w:pPr>
          </w:p>
        </w:tc>
        <w:tc>
          <w:tcPr>
            <w:tcW w:w="7512" w:type="dxa"/>
          </w:tcPr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1. Театрализованные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представления дома культуры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ФФотовыставка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Зверушки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фотоловушки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,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3.  Развлечения в эко парке,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4. Мастер классы по изготовлению национальной игрушки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5. Посещение концертов нанайского хора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дк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.</w:t>
            </w:r>
          </w:p>
        </w:tc>
      </w:tr>
      <w:tr w:rsidR="00656C83">
        <w:tc>
          <w:tcPr>
            <w:tcW w:w="567" w:type="dxa"/>
            <w:vMerge/>
          </w:tcPr>
          <w:p w:rsidR="00656C83" w:rsidRDefault="00656C83">
            <w:pPr>
              <w:pStyle w:val="af5"/>
              <w:numPr>
                <w:ilvl w:val="0"/>
                <w:numId w:val="9"/>
              </w:numPr>
              <w:ind w:left="-426" w:right="-1" w:firstLine="568"/>
              <w:rPr>
                <w:b/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2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Музыкальная</w:t>
            </w:r>
          </w:p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деятельность</w:t>
            </w:r>
          </w:p>
          <w:p w:rsidR="00656C83" w:rsidRDefault="00656C83">
            <w:pPr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7512" w:type="dxa"/>
          </w:tcPr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1.Прослушивание аудиозаписей с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исполнением народных и современных обработок песен КМНС.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2.Прослушивание разговорной речи народов Амура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(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ивая речь или запись) Разучивание скороговорок.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3.Беседа Знакомство с музыкальными инструментами КМНС. «Шумовой оркестр» из народных инструментов.</w:t>
            </w:r>
          </w:p>
        </w:tc>
      </w:tr>
      <w:tr w:rsidR="00656C83">
        <w:tc>
          <w:tcPr>
            <w:tcW w:w="567" w:type="dxa"/>
          </w:tcPr>
          <w:p w:rsidR="00656C83" w:rsidRDefault="00656C83">
            <w:pPr>
              <w:pStyle w:val="af5"/>
              <w:numPr>
                <w:ilvl w:val="0"/>
                <w:numId w:val="9"/>
              </w:numPr>
              <w:ind w:left="-426" w:right="-1" w:firstLine="568"/>
              <w:rPr>
                <w:b/>
                <w:bCs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27" w:type="dxa"/>
          </w:tcPr>
          <w:p w:rsidR="00656C83" w:rsidRDefault="003C44A4">
            <w:pPr>
              <w:spacing w:after="0" w:line="240" w:lineRule="auto"/>
              <w:ind w:left="-426" w:right="-1" w:firstLine="568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Физическое  развитие</w:t>
            </w:r>
          </w:p>
        </w:tc>
        <w:tc>
          <w:tcPr>
            <w:tcW w:w="7512" w:type="dxa"/>
          </w:tcPr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1.Сюжетные игры КМНС «Ловим рыбу», «Ходим на охоту». «Строим жилище».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2. развлечение «Игры нанайских мальчиков»,</w:t>
            </w:r>
          </w:p>
          <w:p w:rsidR="00656C83" w:rsidRDefault="003C44A4">
            <w:pPr>
              <w:spacing w:after="0" w:line="240" w:lineRule="auto"/>
              <w:ind w:left="175" w:right="-1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</w:rPr>
              <w:t>3. Развлечение «Амур батюшка»</w:t>
            </w:r>
          </w:p>
        </w:tc>
      </w:tr>
    </w:tbl>
    <w:p w:rsidR="00656C83" w:rsidRDefault="00656C83">
      <w:pPr>
        <w:shd w:val="clear" w:color="auto" w:fill="FFFFFF" w:themeFill="background1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656C83" w:rsidRDefault="003C44A4">
      <w:pPr>
        <w:shd w:val="clear" w:color="auto" w:fill="FFFFFF" w:themeFill="background1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Воспитательная работа</w:t>
      </w:r>
    </w:p>
    <w:p w:rsidR="00656C83" w:rsidRDefault="003C44A4">
      <w:pPr>
        <w:shd w:val="clear" w:color="auto" w:fill="FFFFFF"/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Воспитательная работа Детского сада строится на основе рабочей программы воспитания и календарного плана воспитательной работы, которые являются частью основной образовательной программы дошкольного образования. С 1 сентября 2024 года календарный план восп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30.08.2024 № АБ-2348/06). </w:t>
      </w:r>
    </w:p>
    <w:p w:rsidR="00656C83" w:rsidRDefault="003C44A4">
      <w:pPr>
        <w:widowControl w:val="0"/>
        <w:tabs>
          <w:tab w:val="left" w:pos="709"/>
          <w:tab w:val="left" w:pos="1418"/>
        </w:tabs>
        <w:spacing w:after="0" w:line="240" w:lineRule="auto"/>
        <w:ind w:left="-425"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 итогам мониторинга за 2024 год  ро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дители (законные представители) воспитанников выражают удовлетворенность воспитательным процессом в детском саду, что отразилось на результатах анкетирования, проведенного в </w:t>
      </w:r>
      <w:r>
        <w:rPr>
          <w:rStyle w:val="fill"/>
          <w:rFonts w:ascii="Times New Roman" w:hAnsi="Times New Roman" w:cs="Times New Roman"/>
          <w:iCs/>
          <w:color w:val="404040" w:themeColor="text1" w:themeTint="BF"/>
          <w:sz w:val="24"/>
          <w:szCs w:val="24"/>
        </w:rPr>
        <w:t>декабре 2024 г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Вместе с тем, родители, высказали пожелания по введению мероприяти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й в календарный план воспитательной работы детского сада: проводить осенние и зимние спортивные мероприятия на открытом воздухе совместно с родителями, организовывать литературные и театральные вечера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   Предложения родителей будут рассмотрены и при наличи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 возможностей детского сада включены в календарный план воспитательной работы на </w:t>
      </w:r>
      <w:r>
        <w:rPr>
          <w:rStyle w:val="fill"/>
          <w:rFonts w:ascii="Times New Roman" w:hAnsi="Times New Roman" w:cs="Times New Roman"/>
          <w:iCs/>
          <w:color w:val="404040" w:themeColor="text1" w:themeTint="BF"/>
          <w:sz w:val="24"/>
          <w:szCs w:val="24"/>
        </w:rPr>
        <w:t>второе полугодие</w:t>
      </w:r>
      <w:r>
        <w:rPr>
          <w:rStyle w:val="fill"/>
          <w:rFonts w:ascii="Times New Roman" w:hAnsi="Times New Roman" w:cs="Times New Roman"/>
          <w:iCs/>
          <w:color w:val="404040" w:themeColor="text1" w:themeTint="BF"/>
          <w:sz w:val="24"/>
          <w:szCs w:val="24"/>
          <w:shd w:val="clear" w:color="auto" w:fill="FFFFCC"/>
        </w:rPr>
        <w:t xml:space="preserve"> </w:t>
      </w:r>
      <w:r>
        <w:rPr>
          <w:rStyle w:val="fill"/>
          <w:rFonts w:ascii="Times New Roman" w:hAnsi="Times New Roman" w:cs="Times New Roman"/>
          <w:iCs/>
          <w:color w:val="404040" w:themeColor="text1" w:themeTint="BF"/>
          <w:sz w:val="24"/>
          <w:szCs w:val="24"/>
        </w:rPr>
        <w:t>2024 года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656C83" w:rsidRDefault="003C44A4">
      <w:pPr>
        <w:pStyle w:val="af7"/>
        <w:spacing w:beforeAutospacing="0" w:after="0" w:afterAutospacing="0"/>
        <w:ind w:left="-426" w:right="-1" w:firstLine="568"/>
        <w:jc w:val="both"/>
        <w:rPr>
          <w:color w:val="404040" w:themeColor="text1" w:themeTint="BF"/>
        </w:rPr>
      </w:pPr>
      <w:r>
        <w:rPr>
          <w:rStyle w:val="fill"/>
          <w:iCs/>
          <w:color w:val="404040" w:themeColor="text1" w:themeTint="BF"/>
        </w:rPr>
        <w:t>Чтобы выбрать стратегию воспитательной работы, в 2024 году проводился анализ состава семей воспитанников:</w:t>
      </w:r>
    </w:p>
    <w:p w:rsidR="00656C83" w:rsidRDefault="003C44A4">
      <w:pPr>
        <w:pStyle w:val="af5"/>
        <w:numPr>
          <w:ilvl w:val="0"/>
          <w:numId w:val="8"/>
        </w:numPr>
        <w:shd w:val="clear" w:color="auto" w:fill="FFFFFF" w:themeFill="background1"/>
        <w:ind w:left="0" w:right="-1" w:firstLine="284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Характеристика семей по составу:</w:t>
      </w:r>
    </w:p>
    <w:p w:rsidR="00656C83" w:rsidRDefault="003C44A4">
      <w:pPr>
        <w:pStyle w:val="Default"/>
        <w:ind w:right="-1" w:firstLine="284"/>
        <w:jc w:val="both"/>
        <w:rPr>
          <w:rFonts w:ascii="Times New Roman" w:hAnsi="Times New Roman" w:cs="Times New Roman"/>
          <w:color w:val="404040" w:themeColor="text1" w:themeTint="BF"/>
          <w:u w:val="single"/>
        </w:rPr>
      </w:pPr>
      <w:r>
        <w:rPr>
          <w:rFonts w:ascii="Times New Roman" w:hAnsi="Times New Roman" w:cs="Times New Roman"/>
          <w:color w:val="404040" w:themeColor="text1" w:themeTint="BF"/>
          <w:u w:val="single"/>
        </w:rPr>
        <w:t>Общее к</w:t>
      </w:r>
      <w:r>
        <w:rPr>
          <w:rFonts w:ascii="Times New Roman" w:hAnsi="Times New Roman" w:cs="Times New Roman"/>
          <w:color w:val="404040" w:themeColor="text1" w:themeTint="BF"/>
          <w:u w:val="single"/>
        </w:rPr>
        <w:t>оличество семей 72, из них</w:t>
      </w:r>
      <w:proofErr w:type="gramStart"/>
      <w:r>
        <w:rPr>
          <w:rFonts w:ascii="Times New Roman" w:hAnsi="Times New Roman" w:cs="Times New Roman"/>
          <w:color w:val="404040" w:themeColor="text1" w:themeTint="BF"/>
          <w:u w:val="single"/>
        </w:rPr>
        <w:t xml:space="preserve"> (%): </w:t>
      </w:r>
      <w:proofErr w:type="gramEnd"/>
    </w:p>
    <w:p w:rsidR="00656C83" w:rsidRDefault="003C44A4">
      <w:pPr>
        <w:pStyle w:val="Default"/>
        <w:numPr>
          <w:ilvl w:val="0"/>
          <w:numId w:val="24"/>
        </w:numPr>
        <w:ind w:left="0" w:right="-1" w:firstLine="284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 xml:space="preserve">полные 81,5 % </w:t>
      </w:r>
    </w:p>
    <w:p w:rsidR="00656C83" w:rsidRDefault="003C44A4">
      <w:pPr>
        <w:pStyle w:val="Default"/>
        <w:numPr>
          <w:ilvl w:val="0"/>
          <w:numId w:val="5"/>
        </w:numPr>
        <w:ind w:left="0" w:right="-1" w:firstLine="284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lastRenderedPageBreak/>
        <w:t xml:space="preserve">неполные – 18,5 % </w:t>
      </w:r>
    </w:p>
    <w:p w:rsidR="00656C83" w:rsidRDefault="003C44A4">
      <w:pPr>
        <w:pStyle w:val="Default"/>
        <w:numPr>
          <w:ilvl w:val="0"/>
          <w:numId w:val="5"/>
        </w:numPr>
        <w:ind w:left="0" w:right="-1" w:firstLine="284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 xml:space="preserve">многодетные -  58 % </w:t>
      </w:r>
    </w:p>
    <w:p w:rsidR="00656C83" w:rsidRDefault="003C44A4">
      <w:pPr>
        <w:pStyle w:val="Default"/>
        <w:ind w:right="-1" w:firstLine="284"/>
        <w:jc w:val="both"/>
        <w:rPr>
          <w:rFonts w:ascii="Times New Roman" w:hAnsi="Times New Roman" w:cs="Times New Roman"/>
          <w:color w:val="404040" w:themeColor="text1" w:themeTint="BF"/>
          <w:u w:val="single"/>
        </w:rPr>
      </w:pPr>
      <w:r>
        <w:rPr>
          <w:rFonts w:ascii="Times New Roman" w:hAnsi="Times New Roman" w:cs="Times New Roman"/>
          <w:color w:val="404040" w:themeColor="text1" w:themeTint="BF"/>
          <w:u w:val="single"/>
        </w:rPr>
        <w:t>Образовательный уровень родителей</w:t>
      </w:r>
      <w:proofErr w:type="gramStart"/>
      <w:r>
        <w:rPr>
          <w:rFonts w:ascii="Times New Roman" w:hAnsi="Times New Roman" w:cs="Times New Roman"/>
          <w:color w:val="404040" w:themeColor="text1" w:themeTint="BF"/>
          <w:u w:val="single"/>
        </w:rPr>
        <w:t xml:space="preserve"> (%): </w:t>
      </w:r>
      <w:proofErr w:type="gramEnd"/>
    </w:p>
    <w:p w:rsidR="00656C83" w:rsidRDefault="003C44A4">
      <w:pPr>
        <w:pStyle w:val="Default"/>
        <w:numPr>
          <w:ilvl w:val="0"/>
          <w:numId w:val="25"/>
        </w:numPr>
        <w:ind w:left="0" w:right="-1" w:firstLine="284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 xml:space="preserve">высшее образование - 16,2 % </w:t>
      </w:r>
    </w:p>
    <w:p w:rsidR="00656C83" w:rsidRDefault="003C44A4">
      <w:pPr>
        <w:pStyle w:val="Default"/>
        <w:numPr>
          <w:ilvl w:val="0"/>
          <w:numId w:val="6"/>
        </w:numPr>
        <w:ind w:left="0" w:right="-1" w:firstLine="284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 xml:space="preserve">среднее - специальное образование - 45,2 % </w:t>
      </w:r>
    </w:p>
    <w:p w:rsidR="00656C83" w:rsidRDefault="003C44A4">
      <w:pPr>
        <w:pStyle w:val="Default"/>
        <w:numPr>
          <w:ilvl w:val="0"/>
          <w:numId w:val="6"/>
        </w:numPr>
        <w:ind w:left="0" w:right="-1" w:firstLine="284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 xml:space="preserve">среднее образование - 38,6 % </w:t>
      </w:r>
    </w:p>
    <w:p w:rsidR="00656C83" w:rsidRDefault="003C44A4">
      <w:pPr>
        <w:pStyle w:val="Default"/>
        <w:ind w:right="-1" w:firstLine="284"/>
        <w:jc w:val="both"/>
        <w:rPr>
          <w:rFonts w:ascii="Times New Roman" w:hAnsi="Times New Roman" w:cs="Times New Roman"/>
          <w:color w:val="404040" w:themeColor="text1" w:themeTint="BF"/>
          <w:u w:val="single"/>
        </w:rPr>
      </w:pPr>
      <w:r>
        <w:rPr>
          <w:rFonts w:ascii="Times New Roman" w:hAnsi="Times New Roman" w:cs="Times New Roman"/>
          <w:color w:val="404040" w:themeColor="text1" w:themeTint="BF"/>
          <w:u w:val="single"/>
        </w:rPr>
        <w:t>Социальный состав</w:t>
      </w:r>
      <w:proofErr w:type="gramStart"/>
      <w:r>
        <w:rPr>
          <w:rFonts w:ascii="Times New Roman" w:hAnsi="Times New Roman" w:cs="Times New Roman"/>
          <w:color w:val="404040" w:themeColor="text1" w:themeTint="BF"/>
          <w:u w:val="single"/>
        </w:rPr>
        <w:t xml:space="preserve"> (%): </w:t>
      </w:r>
      <w:proofErr w:type="gramEnd"/>
    </w:p>
    <w:p w:rsidR="00656C83" w:rsidRDefault="003C44A4">
      <w:pPr>
        <w:pStyle w:val="Default"/>
        <w:numPr>
          <w:ilvl w:val="0"/>
          <w:numId w:val="26"/>
        </w:numPr>
        <w:ind w:left="0" w:right="-1" w:firstLine="284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 xml:space="preserve">служащие - 13,5 % </w:t>
      </w:r>
    </w:p>
    <w:p w:rsidR="00656C83" w:rsidRDefault="003C44A4">
      <w:pPr>
        <w:pStyle w:val="Default"/>
        <w:numPr>
          <w:ilvl w:val="0"/>
          <w:numId w:val="7"/>
        </w:numPr>
        <w:ind w:left="0" w:right="-1" w:firstLine="284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 xml:space="preserve">предприниматели - 2,0 % </w:t>
      </w:r>
    </w:p>
    <w:p w:rsidR="00656C83" w:rsidRDefault="003C44A4">
      <w:pPr>
        <w:pStyle w:val="Default"/>
        <w:numPr>
          <w:ilvl w:val="0"/>
          <w:numId w:val="7"/>
        </w:numPr>
        <w:ind w:left="0" w:right="-1" w:firstLine="284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 xml:space="preserve">рабочие - 38,2 % </w:t>
      </w:r>
    </w:p>
    <w:p w:rsidR="00656C83" w:rsidRDefault="003C44A4">
      <w:pPr>
        <w:pStyle w:val="Default"/>
        <w:numPr>
          <w:ilvl w:val="0"/>
          <w:numId w:val="7"/>
        </w:numPr>
        <w:ind w:left="0" w:right="-1" w:firstLine="284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неработающие - 46,3 %</w:t>
      </w:r>
    </w:p>
    <w:p w:rsidR="00656C83" w:rsidRDefault="00656C83">
      <w:pPr>
        <w:spacing w:after="0" w:line="240" w:lineRule="auto"/>
        <w:ind w:left="2694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 . Характеристика семей по количеству детей</w:t>
      </w:r>
    </w:p>
    <w:p w:rsidR="00656C83" w:rsidRDefault="00656C83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189"/>
        <w:gridCol w:w="2163"/>
        <w:gridCol w:w="4219"/>
      </w:tblGrid>
      <w:tr w:rsidR="00656C83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Количество семей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656C83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Один ребенок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19 %</w:t>
            </w:r>
          </w:p>
        </w:tc>
      </w:tr>
      <w:tr w:rsidR="00656C83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Два ребенка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24 %</w:t>
            </w:r>
          </w:p>
        </w:tc>
      </w:tr>
      <w:tr w:rsidR="00656C83"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Три ребенка и более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51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51 %</w:t>
            </w:r>
          </w:p>
        </w:tc>
      </w:tr>
    </w:tbl>
    <w:p w:rsidR="00656C83" w:rsidRDefault="003C44A4">
      <w:pPr>
        <w:shd w:val="clear" w:color="auto" w:fill="FFFFFF"/>
        <w:spacing w:after="0" w:line="240" w:lineRule="auto"/>
        <w:ind w:left="-426" w:right="-1" w:firstLine="568"/>
        <w:jc w:val="both"/>
        <w:textAlignment w:val="baseline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  <w:t>Результаты анализа семей воспитанников  определили основную задачу - повышение уровня образования:</w:t>
      </w:r>
    </w:p>
    <w:tbl>
      <w:tblPr>
        <w:tblStyle w:val="afa"/>
        <w:tblW w:w="9570" w:type="dxa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656C83">
        <w:tc>
          <w:tcPr>
            <w:tcW w:w="4785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both"/>
              <w:textAlignment w:val="baseline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Основные формы просвещения</w:t>
            </w:r>
          </w:p>
        </w:tc>
        <w:tc>
          <w:tcPr>
            <w:tcW w:w="4784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both"/>
              <w:textAlignment w:val="baseline"/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Основные формы обучения</w:t>
            </w:r>
          </w:p>
        </w:tc>
      </w:tr>
      <w:tr w:rsidR="00656C83">
        <w:tc>
          <w:tcPr>
            <w:tcW w:w="4785" w:type="dxa"/>
          </w:tcPr>
          <w:p w:rsidR="00656C83" w:rsidRDefault="003C44A4">
            <w:pPr>
              <w:spacing w:after="0" w:line="240" w:lineRule="auto"/>
              <w:ind w:left="142" w:right="174"/>
              <w:jc w:val="both"/>
              <w:textAlignment w:val="baseline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конференции, родительские собрания (общие, групповые), 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родительские и педагогические чтения</w:t>
            </w:r>
          </w:p>
        </w:tc>
        <w:tc>
          <w:tcPr>
            <w:tcW w:w="4784" w:type="dxa"/>
          </w:tcPr>
          <w:p w:rsidR="00656C83" w:rsidRDefault="003C44A4">
            <w:pPr>
              <w:spacing w:after="0" w:line="240" w:lineRule="auto"/>
              <w:ind w:left="142" w:right="174"/>
              <w:jc w:val="both"/>
              <w:textAlignment w:val="baseline"/>
              <w:rPr>
                <w:rFonts w:ascii="Times New Roman" w:hAnsi="Times New Roman" w:cs="Times New Roman"/>
                <w:bCs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лекции, семинары, мастер-классы, тренинги, проекты, игры.</w:t>
            </w:r>
          </w:p>
        </w:tc>
      </w:tr>
    </w:tbl>
    <w:p w:rsidR="00656C83" w:rsidRDefault="00656C83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ециалистов и родителей. Детям из неполных семей уделяется большее внимание в первые месяцы после зачисления в Детский сад.</w:t>
      </w:r>
    </w:p>
    <w:p w:rsidR="00656C83" w:rsidRDefault="00656C83">
      <w:pPr>
        <w:shd w:val="clear" w:color="auto" w:fill="FFFFFF"/>
        <w:spacing w:after="0" w:line="240" w:lineRule="auto"/>
        <w:ind w:left="-426" w:right="-1" w:firstLine="568"/>
        <w:jc w:val="both"/>
        <w:textAlignment w:val="baseline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jc w:val="both"/>
        <w:textAlignment w:val="baseline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Дополнительное образование </w:t>
      </w:r>
    </w:p>
    <w:p w:rsidR="00656C83" w:rsidRDefault="003C44A4">
      <w:pPr>
        <w:pStyle w:val="Default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Дополнительным образованием является сфера получения знаний и навыков за пределами обязательного государ</w:t>
      </w:r>
      <w:r>
        <w:rPr>
          <w:rFonts w:ascii="Times New Roman" w:hAnsi="Times New Roman" w:cs="Times New Roman"/>
          <w:color w:val="404040" w:themeColor="text1" w:themeTint="BF"/>
        </w:rPr>
        <w:t xml:space="preserve">ственного образовательного стандарта, которое должно удовлетворять разнообразные интересы ребенка. </w:t>
      </w:r>
    </w:p>
    <w:p w:rsidR="00656C83" w:rsidRDefault="003C44A4">
      <w:pPr>
        <w:pStyle w:val="Default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 xml:space="preserve">Цель дополнительного образования: расширение возможностей для удовлетворения разнообразных интересов детей и их семей в сфере образования. 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 детском саду в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 2024 году дополнительные общеразвивающие программы реализовались по двум направлениям: социально – гуманитарному  и   физкультурно-спортивному. Источник финансирования: средства бюджета. </w:t>
      </w:r>
    </w:p>
    <w:p w:rsidR="00656C83" w:rsidRDefault="00656C83">
      <w:pPr>
        <w:spacing w:after="0" w:line="240" w:lineRule="auto"/>
        <w:ind w:left="-426" w:right="-1" w:firstLine="568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56C83" w:rsidRDefault="003C44A4">
      <w:pPr>
        <w:spacing w:after="0" w:line="240" w:lineRule="auto"/>
        <w:ind w:left="-426" w:right="-1" w:firstLine="568"/>
        <w:jc w:val="right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Подробная характеристика — в таблице.</w:t>
      </w:r>
    </w:p>
    <w:tbl>
      <w:tblPr>
        <w:tblW w:w="9505" w:type="dxa"/>
        <w:tblInd w:w="6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65"/>
        <w:gridCol w:w="2274"/>
        <w:gridCol w:w="1527"/>
        <w:gridCol w:w="962"/>
        <w:gridCol w:w="947"/>
        <w:gridCol w:w="948"/>
        <w:gridCol w:w="1059"/>
        <w:gridCol w:w="923"/>
      </w:tblGrid>
      <w:tr w:rsidR="00656C83">
        <w:tc>
          <w:tcPr>
            <w:tcW w:w="8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№</w:t>
            </w:r>
          </w:p>
        </w:tc>
        <w:tc>
          <w:tcPr>
            <w:tcW w:w="2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Направленность / 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Наименование программы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Форма организации</w:t>
            </w:r>
          </w:p>
        </w:tc>
        <w:tc>
          <w:tcPr>
            <w:tcW w:w="9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Возраст</w:t>
            </w:r>
          </w:p>
        </w:tc>
        <w:tc>
          <w:tcPr>
            <w:tcW w:w="1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Год, количество воспитанников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Бюджет</w:t>
            </w:r>
          </w:p>
        </w:tc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За</w:t>
            </w:r>
          </w:p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плату</w:t>
            </w:r>
          </w:p>
        </w:tc>
      </w:tr>
      <w:tr w:rsidR="00656C83">
        <w:tc>
          <w:tcPr>
            <w:tcW w:w="8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656C83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22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656C83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656C83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656C83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2023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2024</w:t>
            </w:r>
          </w:p>
        </w:tc>
        <w:tc>
          <w:tcPr>
            <w:tcW w:w="10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656C83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656C83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656C83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</w:p>
        </w:tc>
        <w:tc>
          <w:tcPr>
            <w:tcW w:w="8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Социально - гуманитарная</w:t>
            </w:r>
          </w:p>
        </w:tc>
      </w:tr>
      <w:tr w:rsidR="00656C83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1.1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Светофорик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»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Кружок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5-7 лет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14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14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+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</w:tr>
      <w:tr w:rsidR="00656C83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1.2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"Нанай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Хэсэни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"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Кружок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5-7 лет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15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15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+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</w:tr>
      <w:tr w:rsidR="00656C83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1.3.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</w:rPr>
              <w:t>Логоритмика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</w:rPr>
              <w:t>»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Кружок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5-7 лет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0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+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</w:tr>
      <w:tr w:rsidR="00656C83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  <w:tc>
          <w:tcPr>
            <w:tcW w:w="8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Физкультурно-спортивная</w:t>
            </w:r>
          </w:p>
        </w:tc>
      </w:tr>
      <w:tr w:rsidR="00656C83"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2.1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6C83" w:rsidRDefault="003C44A4">
            <w:pPr>
              <w:pStyle w:val="2"/>
              <w:widowControl w:val="0"/>
              <w:shd w:val="clear" w:color="auto" w:fill="F8F8F8"/>
              <w:spacing w:beforeAutospacing="0" w:after="0" w:afterAutospacing="0"/>
              <w:ind w:left="-426" w:right="-1" w:firstLine="568"/>
              <w:jc w:val="both"/>
              <w:rPr>
                <w:rFonts w:ascii="Times New Roman" w:hAnsi="Times New Roman" w:cs="Times New Roman"/>
                <w:b w:val="0"/>
                <w:i w:val="0"/>
                <w:color w:val="404040" w:themeColor="text1" w:themeTint="BF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i w:val="0"/>
                <w:color w:val="404040" w:themeColor="text1" w:themeTint="BF"/>
                <w:sz w:val="22"/>
                <w:szCs w:val="22"/>
                <w:shd w:val="clear" w:color="auto" w:fill="FFFFFF"/>
                <w:lang w:val="ru-RU"/>
              </w:rPr>
              <w:t>«Веселый</w:t>
            </w:r>
            <w:r>
              <w:rPr>
                <w:rFonts w:ascii="Times New Roman" w:hAnsi="Times New Roman" w:cs="Times New Roman"/>
                <w:b w:val="0"/>
                <w:i w:val="0"/>
                <w:color w:val="404040" w:themeColor="text1" w:themeTint="BF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color w:val="404040" w:themeColor="text1" w:themeTint="BF"/>
                <w:sz w:val="22"/>
                <w:szCs w:val="22"/>
                <w:shd w:val="clear" w:color="auto" w:fill="FFFFFF"/>
                <w:lang w:val="ru-RU"/>
              </w:rPr>
              <w:t>воланчик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color w:val="404040" w:themeColor="text1" w:themeTint="BF"/>
                <w:sz w:val="22"/>
                <w:szCs w:val="22"/>
                <w:shd w:val="clear" w:color="auto" w:fill="FFFFFF"/>
                <w:lang w:val="ru-RU"/>
              </w:rPr>
              <w:t>»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Кружок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6-7 лет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22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13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+</w:t>
            </w:r>
          </w:p>
        </w:tc>
        <w:tc>
          <w:tcPr>
            <w:tcW w:w="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-</w:t>
            </w:r>
          </w:p>
        </w:tc>
      </w:tr>
    </w:tbl>
    <w:p w:rsidR="00656C83" w:rsidRDefault="00656C83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Анализ родительского опроса, проведенного в ноябре 2024 года, показывает, что дополнительное образование в детском саду приветствуется, но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реализуется недостаточно активно, наблюдается незначительное снижение посещаемости занятий в сравнении с 2023 годом.  Из-за отсутствия педагога кружок «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»  на 01.09.2024 года не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фунуционировал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. </w:t>
      </w:r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Детский сад планирует во втором полугодии 2025 года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рассмотреть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воспрос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о реализации новых программ  дополнительного образования по технической и естественнонаучной направленности.</w:t>
      </w:r>
    </w:p>
    <w:p w:rsidR="00656C83" w:rsidRDefault="00656C83">
      <w:pPr>
        <w:widowControl w:val="0"/>
        <w:spacing w:after="0" w:line="240" w:lineRule="auto"/>
        <w:ind w:left="-426" w:right="-1" w:firstLine="56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56C83" w:rsidRDefault="003C44A4">
      <w:pPr>
        <w:widowControl w:val="0"/>
        <w:spacing w:after="0" w:line="240" w:lineRule="auto"/>
        <w:ind w:left="-426" w:right="-1" w:firstLine="568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Оценка системы управления организации</w:t>
      </w:r>
    </w:p>
    <w:p w:rsidR="00656C83" w:rsidRDefault="00656C83">
      <w:pPr>
        <w:widowControl w:val="0"/>
        <w:spacing w:after="0" w:line="240" w:lineRule="auto"/>
        <w:ind w:left="-426" w:right="-1" w:firstLine="568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656C83" w:rsidRDefault="003C44A4">
      <w:pPr>
        <w:pStyle w:val="ParagraphStyle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 xml:space="preserve">Управление ДОУ осуществляется в соответствии с законом РФ «Об образовании» на основе принципов единоначалия и самоуправления. </w:t>
      </w:r>
    </w:p>
    <w:p w:rsidR="00656C83" w:rsidRDefault="003C44A4">
      <w:pPr>
        <w:pStyle w:val="ParagraphStyle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>Единоличным исполнительным органом Учреждения является заведующий, к компетенции которого относится осуществление текущего руково</w:t>
      </w:r>
      <w:r>
        <w:rPr>
          <w:rFonts w:ascii="Times New Roman" w:hAnsi="Times New Roman" w:cs="Times New Roman"/>
          <w:color w:val="404040" w:themeColor="text1" w:themeTint="BF"/>
        </w:rPr>
        <w:t>дства его деятельностью.</w:t>
      </w:r>
    </w:p>
    <w:p w:rsidR="00656C83" w:rsidRDefault="003C44A4">
      <w:pPr>
        <w:pStyle w:val="ParagraphStyle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 xml:space="preserve">Заведующий принимает решения самостоятельно  и выступает от имени Учреждения  без доверенности. </w:t>
      </w:r>
    </w:p>
    <w:p w:rsidR="00656C83" w:rsidRDefault="003C44A4">
      <w:pPr>
        <w:pStyle w:val="ParagraphStyle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</w:rPr>
      </w:pPr>
      <w:r>
        <w:rPr>
          <w:rFonts w:ascii="Times New Roman" w:hAnsi="Times New Roman" w:cs="Times New Roman"/>
          <w:color w:val="404040" w:themeColor="text1" w:themeTint="BF"/>
        </w:rPr>
        <w:t xml:space="preserve">Заведующий назначается  учредителем. Права и обязанности заведующего, срок назначения определяются трудовым договором. </w:t>
      </w:r>
    </w:p>
    <w:p w:rsidR="00656C83" w:rsidRDefault="003C44A4">
      <w:pPr>
        <w:spacing w:after="0" w:line="240" w:lineRule="auto"/>
        <w:ind w:left="-426" w:right="-1" w:firstLine="568"/>
        <w:jc w:val="both"/>
        <w:outlineLvl w:val="1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Коллегиальными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органами управления Учреждением являются:</w:t>
      </w:r>
    </w:p>
    <w:p w:rsidR="00656C83" w:rsidRDefault="003C44A4">
      <w:pPr>
        <w:pStyle w:val="af5"/>
        <w:numPr>
          <w:ilvl w:val="0"/>
          <w:numId w:val="1"/>
        </w:numPr>
        <w:ind w:left="-426" w:right="-1" w:firstLine="568"/>
        <w:jc w:val="both"/>
        <w:outlineLvl w:val="1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Наблюдательный совет </w:t>
      </w:r>
    </w:p>
    <w:p w:rsidR="00656C83" w:rsidRDefault="003C44A4">
      <w:pPr>
        <w:pStyle w:val="af5"/>
        <w:numPr>
          <w:ilvl w:val="0"/>
          <w:numId w:val="1"/>
        </w:numPr>
        <w:ind w:left="-426" w:right="-1" w:firstLine="568"/>
        <w:jc w:val="both"/>
        <w:outlineLvl w:val="1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Общее собрание работников</w:t>
      </w:r>
    </w:p>
    <w:p w:rsidR="00656C83" w:rsidRDefault="003C44A4">
      <w:pPr>
        <w:pStyle w:val="af5"/>
        <w:numPr>
          <w:ilvl w:val="0"/>
          <w:numId w:val="1"/>
        </w:numPr>
        <w:ind w:left="-426" w:right="-1" w:firstLine="568"/>
        <w:jc w:val="both"/>
        <w:outlineLvl w:val="1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Педагогический совет</w:t>
      </w:r>
    </w:p>
    <w:p w:rsidR="00656C83" w:rsidRDefault="003C44A4">
      <w:pPr>
        <w:pStyle w:val="af5"/>
        <w:numPr>
          <w:ilvl w:val="0"/>
          <w:numId w:val="1"/>
        </w:numPr>
        <w:ind w:left="-426" w:right="-1" w:firstLine="568"/>
        <w:jc w:val="both"/>
        <w:outlineLvl w:val="1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Совет детского сада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 xml:space="preserve">Права, обязанности и ответственность учебно-вспомогательного и обслуживающего персонала устанавливаются в соответствии с </w:t>
      </w:r>
      <w:r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  <w:t>законодательством Российской Федерации  правилами внутреннего трудового распорядка, должностными инструкциями и трудовыми договорами.</w:t>
      </w:r>
    </w:p>
    <w:p w:rsidR="00656C83" w:rsidRDefault="00656C83">
      <w:pPr>
        <w:spacing w:after="0" w:line="240" w:lineRule="auto"/>
        <w:ind w:left="-426" w:right="-1" w:firstLine="568"/>
        <w:jc w:val="both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jc w:val="center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Органы управления, действующие в Детском саду</w:t>
      </w:r>
    </w:p>
    <w:tbl>
      <w:tblPr>
        <w:tblW w:w="4950" w:type="pct"/>
        <w:jc w:val="center"/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2055"/>
        <w:gridCol w:w="7391"/>
      </w:tblGrid>
      <w:tr w:rsidR="00656C83">
        <w:trPr>
          <w:jc w:val="center"/>
        </w:trPr>
        <w:tc>
          <w:tcPr>
            <w:tcW w:w="20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Наименование</w:t>
            </w:r>
          </w:p>
        </w:tc>
        <w:tc>
          <w:tcPr>
            <w:tcW w:w="72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Функции</w:t>
            </w:r>
          </w:p>
        </w:tc>
      </w:tr>
      <w:tr w:rsidR="00656C83">
        <w:trPr>
          <w:jc w:val="center"/>
        </w:trPr>
        <w:tc>
          <w:tcPr>
            <w:tcW w:w="201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656C83" w:rsidRDefault="003C44A4">
            <w:pPr>
              <w:widowControl w:val="0"/>
              <w:spacing w:after="0" w:line="240" w:lineRule="auto"/>
              <w:ind w:left="100" w:right="145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Заведующий</w:t>
            </w:r>
          </w:p>
        </w:tc>
        <w:tc>
          <w:tcPr>
            <w:tcW w:w="724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656C83" w:rsidRDefault="003C44A4">
            <w:pPr>
              <w:pStyle w:val="ParagraphStyle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Осуществление текущего руководства его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деятельностью, в том числе:</w:t>
            </w:r>
          </w:p>
          <w:p w:rsidR="00656C83" w:rsidRDefault="003C44A4">
            <w:pPr>
              <w:pStyle w:val="ParagraphStyle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организация осуществления в соответствии с требованиями нормативных правовых актов образовательной и иной деятельности Учреждения;</w:t>
            </w:r>
          </w:p>
          <w:p w:rsidR="00656C83" w:rsidRDefault="003C44A4">
            <w:pPr>
              <w:pStyle w:val="ParagraphStyle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организация обеспечения прав участников образовательного процесса в Учреждении;</w:t>
            </w:r>
          </w:p>
          <w:p w:rsidR="00656C83" w:rsidRDefault="003C44A4">
            <w:pPr>
              <w:pStyle w:val="ParagraphStyle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организация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разработки и принятие локальных нормативных актов;</w:t>
            </w:r>
          </w:p>
          <w:p w:rsidR="00656C83" w:rsidRDefault="003C44A4">
            <w:pPr>
              <w:pStyle w:val="ParagraphStyle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установление штатного расписания; прием на работу работников, заключение и расторжение с ними трудовых договоров, распределение должностных обязанностей, создание условий и организация дополнительного п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рофессионального образования работников;</w:t>
            </w:r>
          </w:p>
          <w:p w:rsidR="00656C83" w:rsidRDefault="003C44A4">
            <w:pPr>
              <w:pStyle w:val="ParagraphStyle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принятие решений по иным вопросам, которые не составляют исключительную компетенцию коллегиальных органов управления Учреждением, определенную настоящим Уставом.</w:t>
            </w:r>
          </w:p>
        </w:tc>
      </w:tr>
      <w:tr w:rsidR="00656C83">
        <w:trPr>
          <w:jc w:val="center"/>
        </w:trPr>
        <w:tc>
          <w:tcPr>
            <w:tcW w:w="20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656C83" w:rsidRDefault="003C44A4">
            <w:pPr>
              <w:widowControl w:val="0"/>
              <w:spacing w:after="0" w:line="240" w:lineRule="auto"/>
              <w:ind w:left="100" w:right="145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Наблюдательный совет</w:t>
            </w:r>
          </w:p>
        </w:tc>
        <w:tc>
          <w:tcPr>
            <w:tcW w:w="7245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656C83" w:rsidRDefault="003C44A4">
            <w:pPr>
              <w:widowControl w:val="0"/>
              <w:spacing w:after="0" w:line="240" w:lineRule="auto"/>
              <w:ind w:left="94" w:right="69" w:firstLine="28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 компетенции Наблюдательного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совета относится рассмотрение следующих вопросов: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предложений учредителя или руководителя Учреждения о внесении изменений в устав;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предложений учредителя или руководителя Учреждения о создании и ликвидации филиалов учреждения, об открытии и закрытии е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го представительств;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предложений учредителя или руководителя Учреждения об изменении типа, реорганизации или ликвидации Учреждения;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- предложений учредителя или руководителя Учреждения об изъятии муниципального имущества, закрепленного за Учреждением на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праве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оперативного управления;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предложений руководителя Учреждения об участии Учреждения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ества иным образом другим юридическим лицам в качестве учредителя или участника;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проекта плана финансово-хозяйственной деятельности Учреждения;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по представлению руководителя Учреждения проектов отчетов о деятельности Учреждения и об использовании его и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мущества, об исполнении плана его финансово-хозяйственной деятельности, годовой бухгалтерской отчетности;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предложений руководителя Учреждения о совершении сделок по распоряжению имуществом, которым в соответствии с Федеральным законом «Об автономных учре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ждениях» Учреждение не вправе распоряжаться самостоятельно;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предложений руководителя Учреждения о совершении крупных сделок в соответствии с федеральным законодательством об автономных учреждениях;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предложений руководителя Учреждения о совершении сдело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к, в совершении которых имеется заинтересованность, в соответствии с федеральным законодательством об автономных учреждениях;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предложений руководителя Учреждения о выборе кредитных организаций, в которых Учреждение может открыть банковские счета;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вопро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сов проведения  аудита годовой бухгалтерской отчетности Учреждения и утверждения аудиторской организации.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вопросы, относящиеся к компетенции Наблюдательного совета, не могут быть переданы на рассмотрение другим органам Учреждения.</w:t>
            </w:r>
          </w:p>
        </w:tc>
      </w:tr>
      <w:tr w:rsidR="00656C83">
        <w:trPr>
          <w:jc w:val="center"/>
        </w:trPr>
        <w:tc>
          <w:tcPr>
            <w:tcW w:w="20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656C83" w:rsidRDefault="003C44A4">
            <w:pPr>
              <w:widowControl w:val="0"/>
              <w:spacing w:after="0" w:line="240" w:lineRule="auto"/>
              <w:ind w:left="100" w:right="145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Совет детского сада</w:t>
            </w:r>
          </w:p>
        </w:tc>
        <w:tc>
          <w:tcPr>
            <w:tcW w:w="7245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компетенции Совета детского сада относиться: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утверждение программы развития Детского сада;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обсуждение и утверждение плана подготовки к новому учебному году, к летнему оздоровительному периоду;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- содействие созданию в детском саду оптимальных условий и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форм организации образовательного процесса;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принятие мер к привлечению дополнительных финансовых средств, в том числе за счет добровольных пожертвований и целевых взносов физических и (или) юридических лиц;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- участие в распределении стимулирующих выплат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работникам по представлению заведующего;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соблюдением  безопасных условий образовательного процесса;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участие в оценке качества воспитания, оздоровления и обучения детей;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содействие в организации мероприятий, проводимых в Учреждении;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прин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ятие локальных нормативных актов по вопросам, отнесённых к его компетенции;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рассмотрение иных вопросов в соответствии с Положением о Совете детского сада.</w:t>
            </w:r>
          </w:p>
        </w:tc>
      </w:tr>
      <w:tr w:rsidR="00656C83">
        <w:trPr>
          <w:jc w:val="center"/>
        </w:trPr>
        <w:tc>
          <w:tcPr>
            <w:tcW w:w="2015" w:type="dxa"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</w:tcPr>
          <w:p w:rsidR="00656C83" w:rsidRDefault="003C44A4">
            <w:pPr>
              <w:widowControl w:val="0"/>
              <w:spacing w:after="0" w:line="240" w:lineRule="auto"/>
              <w:ind w:left="100" w:right="145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Педагогический совет</w:t>
            </w:r>
          </w:p>
        </w:tc>
        <w:tc>
          <w:tcPr>
            <w:tcW w:w="7245" w:type="dxa"/>
            <w:tcBorders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</w:tcPr>
          <w:p w:rsidR="00656C83" w:rsidRDefault="003C44A4">
            <w:pPr>
              <w:widowControl w:val="0"/>
              <w:tabs>
                <w:tab w:val="left" w:pos="700"/>
              </w:tabs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Педагогический совет под председательством заведующего:</w:t>
            </w:r>
          </w:p>
          <w:p w:rsidR="00656C83" w:rsidRDefault="003C44A4">
            <w:pPr>
              <w:widowControl w:val="0"/>
              <w:tabs>
                <w:tab w:val="left" w:pos="700"/>
              </w:tabs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определяет основные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направления развития Учреждения, повышения качества и эффективности образовательного процесса;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- утверждает </w:t>
            </w:r>
            <w:r>
              <w:rPr>
                <w:rFonts w:ascii="Times New Roman" w:eastAsia="Calibri" w:hAnsi="Times New Roman" w:cs="Times New Roman"/>
                <w:color w:val="404040" w:themeColor="text1" w:themeTint="BF"/>
                <w:sz w:val="20"/>
                <w:szCs w:val="20"/>
              </w:rPr>
              <w:t>основные общеобразовательные программы - образовательные программы дошкольного образования;</w:t>
            </w:r>
          </w:p>
          <w:p w:rsidR="00656C83" w:rsidRDefault="003C44A4">
            <w:pPr>
              <w:pStyle w:val="ParagraphStyle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определяет режим работы Учреждения;</w:t>
            </w:r>
          </w:p>
          <w:p w:rsidR="00656C83" w:rsidRDefault="003C44A4">
            <w:pPr>
              <w:pStyle w:val="ParagraphStyle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- принимает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решение об оказания платных образовательных услуг;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организует работу по повышению квалификации педагогических работников, развитию их творческих инициатив;</w:t>
            </w:r>
          </w:p>
          <w:p w:rsidR="00656C83" w:rsidRDefault="003C44A4">
            <w:pPr>
              <w:pStyle w:val="ParagraphStyle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организует внедрение в практику работы Учреждения достижений педагогической науки и передового п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едагогического опыта;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утверждает локальные нормативные акты, регламентирующие образовательную деятельность.</w:t>
            </w:r>
          </w:p>
        </w:tc>
      </w:tr>
      <w:tr w:rsidR="00656C83">
        <w:trPr>
          <w:jc w:val="center"/>
        </w:trPr>
        <w:tc>
          <w:tcPr>
            <w:tcW w:w="2015" w:type="dxa"/>
            <w:tcBorders>
              <w:left w:val="single" w:sz="8" w:space="0" w:color="000080"/>
              <w:bottom w:val="single" w:sz="4" w:space="0" w:color="000000"/>
            </w:tcBorders>
            <w:shd w:val="clear" w:color="auto" w:fill="FFFFFF"/>
          </w:tcPr>
          <w:p w:rsidR="00656C83" w:rsidRDefault="003C44A4">
            <w:pPr>
              <w:widowControl w:val="0"/>
              <w:spacing w:after="0" w:line="240" w:lineRule="auto"/>
              <w:ind w:left="100" w:right="145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Общее собрание работников</w:t>
            </w:r>
          </w:p>
        </w:tc>
        <w:tc>
          <w:tcPr>
            <w:tcW w:w="7245" w:type="dxa"/>
            <w:tcBorders>
              <w:left w:val="single" w:sz="8" w:space="0" w:color="000080"/>
              <w:bottom w:val="single" w:sz="4" w:space="0" w:color="000000"/>
              <w:right w:val="single" w:sz="8" w:space="0" w:color="000080"/>
            </w:tcBorders>
            <w:shd w:val="clear" w:color="auto" w:fill="FFFFFF"/>
          </w:tcPr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Компетенция Общего собрания: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 заслушивает годовой отчёт заведующего о деятельности Учреждения;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- рассматривает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вопросы по улучшению финансово-хозяйственной деятельности Учреждения;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рассматривает вопросы по соблюдению трудового законодательства работниками Учреждения;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- определяет пути повышения эффективности деятельности педагогического и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обслуживающего труда, вн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осит предложения о поощрениях работников за успехи в труде, рассматривает вопросы о представлении работников Учреждения к почётным званиям, государственным наградам;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обсуждает, принимает коллективный договор, заслушивает отчёт о его выполнении;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принима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ет Правила внутреннего трудового распорядка, иные локальные нормативные акты, затрагивающие права и интересы работников;</w:t>
            </w:r>
          </w:p>
          <w:p w:rsidR="00656C83" w:rsidRDefault="003C44A4">
            <w:pPr>
              <w:widowControl w:val="0"/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избирает членов Наблюдательного совета, Совета детского сада, комиссий по урегулированию споров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eastAsia="en-US"/>
              </w:rPr>
              <w:t xml:space="preserve"> между участниками образовательных отн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  <w:lang w:eastAsia="en-US"/>
              </w:rPr>
              <w:t>ошений, по трудовым спорам</w:t>
            </w: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;</w:t>
            </w:r>
          </w:p>
          <w:p w:rsidR="00656C83" w:rsidRDefault="003C44A4">
            <w:pPr>
              <w:widowControl w:val="0"/>
              <w:tabs>
                <w:tab w:val="left" w:pos="700"/>
              </w:tabs>
              <w:spacing w:after="0" w:line="240" w:lineRule="auto"/>
              <w:ind w:left="94" w:right="69" w:firstLine="283"/>
              <w:jc w:val="both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- принимает решение по защите профессиональных трудовых, иных гражданских, социально-экономических прав и интересов работников.</w:t>
            </w:r>
          </w:p>
        </w:tc>
      </w:tr>
    </w:tbl>
    <w:p w:rsidR="00656C83" w:rsidRDefault="00656C83">
      <w:pPr>
        <w:widowControl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56C83" w:rsidRDefault="003C44A4">
      <w:pPr>
        <w:widowControl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Структура и система управления соответствуют специфике деятельности Детского сада.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Деятельность коллегиальных органов регламентируется Положениями, разработанными Учреждением самостоятельно и утвержденных в виде локальных актов. 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За отчетный период, рассматривались вопросы состояния антитеррористической защищенности и пропускного режима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Учреждении, вопросы охраны труда, вопрос информационной безопасности воспитанников, рассмотрен отчет о результатах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Учреждения,  принята образовательная программа,  годовой план работы, учебный план, календарный учебный график; принята ра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бочая программа воспитания; рассмотрены и приняты локальные акты регламентирующие деятельность Учреждения в соответствии с действующим законодательством. </w:t>
      </w:r>
      <w:proofErr w:type="gramEnd"/>
    </w:p>
    <w:p w:rsidR="00656C83" w:rsidRDefault="00656C83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III. Оценка содержания и качества подготовки </w:t>
      </w:r>
      <w:proofErr w:type="gramStart"/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обучающихся</w:t>
      </w:r>
      <w:proofErr w:type="gramEnd"/>
    </w:p>
    <w:p w:rsidR="00656C83" w:rsidRDefault="00656C83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В 2024 году обучение воспитанников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происходило полностью на основе ООП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Педагоги использовали следующие формы диагн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остики:</w:t>
      </w:r>
    </w:p>
    <w:p w:rsidR="00656C83" w:rsidRDefault="003C44A4">
      <w:pPr>
        <w:numPr>
          <w:ilvl w:val="0"/>
          <w:numId w:val="16"/>
        </w:num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диагностические занятия (по каждому разделу программы);</w:t>
      </w:r>
    </w:p>
    <w:p w:rsidR="00656C83" w:rsidRDefault="003C44A4">
      <w:pPr>
        <w:numPr>
          <w:ilvl w:val="0"/>
          <w:numId w:val="16"/>
        </w:num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диагностические срезы;</w:t>
      </w:r>
    </w:p>
    <w:p w:rsidR="00656C83" w:rsidRDefault="003C44A4">
      <w:pPr>
        <w:numPr>
          <w:ilvl w:val="0"/>
          <w:numId w:val="16"/>
        </w:num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наблюдения, итоговые занятия.</w:t>
      </w:r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Уровень развития детей анализируется по итогам педагогической диагностики. Формы проведения диагностики: наблюдения, итоговые мероприятия.</w:t>
      </w:r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ия образовательных областей. </w:t>
      </w:r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Результаты качества освоения ООП Детского сада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 конец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2024 года выглядят следующим образом:</w:t>
      </w:r>
    </w:p>
    <w:p w:rsidR="00656C83" w:rsidRDefault="00656C83">
      <w:p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W w:w="9977" w:type="dxa"/>
        <w:jc w:val="center"/>
        <w:tblLayout w:type="fixed"/>
        <w:tblLook w:val="01E0" w:firstRow="1" w:lastRow="1" w:firstColumn="1" w:lastColumn="1" w:noHBand="0" w:noVBand="0"/>
      </w:tblPr>
      <w:tblGrid>
        <w:gridCol w:w="2302"/>
        <w:gridCol w:w="925"/>
        <w:gridCol w:w="624"/>
        <w:gridCol w:w="922"/>
        <w:gridCol w:w="601"/>
        <w:gridCol w:w="830"/>
        <w:gridCol w:w="709"/>
        <w:gridCol w:w="1196"/>
        <w:gridCol w:w="1868"/>
      </w:tblGrid>
      <w:tr w:rsidR="00656C83">
        <w:trPr>
          <w:trHeight w:val="90"/>
          <w:jc w:val="center"/>
        </w:trPr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Уровень развития целевых ориентиров детского развития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Выше нормы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Норма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Ниже нормы</w:t>
            </w:r>
          </w:p>
        </w:tc>
        <w:tc>
          <w:tcPr>
            <w:tcW w:w="3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Итого</w:t>
            </w:r>
          </w:p>
        </w:tc>
      </w:tr>
      <w:tr w:rsidR="00656C83">
        <w:trPr>
          <w:trHeight w:val="477"/>
          <w:jc w:val="center"/>
        </w:trPr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656C83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Кол-во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Кол-во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Кол-во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% 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воспитанников освоивших ОП</w:t>
            </w:r>
          </w:p>
        </w:tc>
      </w:tr>
      <w:tr w:rsidR="00656C83">
        <w:trPr>
          <w:trHeight w:val="90"/>
          <w:jc w:val="center"/>
        </w:trPr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656C83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114" w:right="-1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114" w:right="-1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32,2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114" w:right="-1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114" w:right="-1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56,5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114" w:right="-1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114" w:right="-1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11,3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114" w:right="-1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95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114" w:right="-1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89</w:t>
            </w:r>
          </w:p>
        </w:tc>
      </w:tr>
      <w:tr w:rsidR="00656C83">
        <w:trPr>
          <w:trHeight w:val="843"/>
          <w:jc w:val="center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61" w:right="-1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Качество освоения образовательных областей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114" w:right="-1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114" w:right="-1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32,2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114" w:right="-1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114" w:right="-1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56,5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114" w:right="-1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114" w:right="-1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11,3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114" w:right="-1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95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hd w:val="clear" w:color="auto" w:fill="FFFFFF"/>
              <w:spacing w:after="0" w:line="240" w:lineRule="auto"/>
              <w:ind w:left="-114" w:right="-1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89</w:t>
            </w:r>
          </w:p>
        </w:tc>
      </w:tr>
    </w:tbl>
    <w:p w:rsidR="00656C83" w:rsidRDefault="00656C83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Проведенная 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  <w:t>диагностика психологической готовности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к школьному обучению в мае 2024 г., 12 человек (с согласия родителей). По результатам диагностики были получены следующие данные: 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1.Готовность к началу регулярного обучения к школе – 66,6 % обследуемых (8 чел.). 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lastRenderedPageBreak/>
        <w:t>2.Условная готовность к началу обучения –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25 % детей. (3 чел.) 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3.Условная неготовность к началу обучения – 8,4 % детей. (1 чел.)         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4.Неготовность к началу обучения в школе – 0 % детей (0 чел.). 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Педагогическая диагностика направлена на изучение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деятельностных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умений ребенка, его интересов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, предпочтений, склонностей, личностных особенностей, способов взаимодействия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со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ия ОП ДО, своевременно вносить изменения в планирование, содержание и организацию образовательной деятельности. </w:t>
      </w:r>
    </w:p>
    <w:p w:rsidR="00656C83" w:rsidRDefault="00656C83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6C83" w:rsidRDefault="003C44A4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Участие воспитанников в конкурсах, викторинах, олимпиадах различного уровня</w:t>
      </w:r>
    </w:p>
    <w:tbl>
      <w:tblPr>
        <w:tblStyle w:val="5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0"/>
        <w:gridCol w:w="2614"/>
        <w:gridCol w:w="2054"/>
        <w:gridCol w:w="2338"/>
        <w:gridCol w:w="2093"/>
      </w:tblGrid>
      <w:tr w:rsidR="00656C83">
        <w:trPr>
          <w:trHeight w:val="882"/>
        </w:trPr>
        <w:tc>
          <w:tcPr>
            <w:tcW w:w="790" w:type="dxa"/>
          </w:tcPr>
          <w:p w:rsidR="00656C83" w:rsidRDefault="003C44A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  <w:p w:rsidR="00656C83" w:rsidRDefault="00656C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6C83" w:rsidRDefault="00656C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6C83" w:rsidRDefault="00656C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656C83" w:rsidRDefault="003C4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 конкурса и уровень</w:t>
            </w:r>
          </w:p>
          <w:p w:rsidR="00656C83" w:rsidRDefault="00656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6C83" w:rsidRDefault="00656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656C83" w:rsidRDefault="003C4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воспитанников принявших участие</w:t>
            </w:r>
          </w:p>
          <w:p w:rsidR="00656C83" w:rsidRDefault="00656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</w:tcPr>
          <w:p w:rsidR="00656C83" w:rsidRDefault="003C4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(диплом …степени, сертификат участника, призер, победитель)</w:t>
            </w:r>
          </w:p>
        </w:tc>
        <w:tc>
          <w:tcPr>
            <w:tcW w:w="2093" w:type="dxa"/>
          </w:tcPr>
          <w:p w:rsidR="00656C83" w:rsidRDefault="003C4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56C83">
        <w:trPr>
          <w:trHeight w:val="728"/>
        </w:trPr>
        <w:tc>
          <w:tcPr>
            <w:tcW w:w="790" w:type="dxa"/>
          </w:tcPr>
          <w:p w:rsidR="00656C83" w:rsidRDefault="003C44A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656C83" w:rsidRDefault="003C44A4">
            <w:pPr>
              <w:spacing w:after="0" w:line="240" w:lineRule="auto"/>
              <w:ind w:right="34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блиц-олимпиады  «Россия родина моя»</w:t>
            </w:r>
          </w:p>
        </w:tc>
        <w:tc>
          <w:tcPr>
            <w:tcW w:w="2054" w:type="dxa"/>
          </w:tcPr>
          <w:p w:rsidR="00656C83" w:rsidRDefault="003C44A4">
            <w:pPr>
              <w:spacing w:after="0" w:line="240" w:lineRule="auto"/>
              <w:ind w:right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38" w:type="dxa"/>
          </w:tcPr>
          <w:p w:rsidR="00656C83" w:rsidRDefault="003C4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  <w:p w:rsidR="00656C83" w:rsidRDefault="00656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6C83" w:rsidRDefault="00656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656C83" w:rsidRDefault="003C4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победитель 1 место</w:t>
            </w:r>
          </w:p>
          <w:p w:rsidR="00656C83" w:rsidRDefault="00656C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6C83" w:rsidRDefault="00656C8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56C83">
        <w:trPr>
          <w:trHeight w:val="746"/>
        </w:trPr>
        <w:tc>
          <w:tcPr>
            <w:tcW w:w="790" w:type="dxa"/>
          </w:tcPr>
          <w:p w:rsidR="00656C83" w:rsidRDefault="00656C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6C83" w:rsidRDefault="003C44A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4" w:type="dxa"/>
          </w:tcPr>
          <w:p w:rsidR="00656C83" w:rsidRDefault="003C44A4">
            <w:pPr>
              <w:spacing w:after="0" w:line="240" w:lineRule="auto"/>
              <w:ind w:right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Всероссийская викторина «Время знаний» Моя родина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оссия»</w:t>
            </w:r>
          </w:p>
        </w:tc>
        <w:tc>
          <w:tcPr>
            <w:tcW w:w="2054" w:type="dxa"/>
          </w:tcPr>
          <w:p w:rsidR="00656C83" w:rsidRDefault="003C44A4">
            <w:pPr>
              <w:spacing w:after="0" w:line="240" w:lineRule="auto"/>
              <w:ind w:right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38" w:type="dxa"/>
          </w:tcPr>
          <w:p w:rsidR="00656C83" w:rsidRDefault="003C4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2093" w:type="dxa"/>
          </w:tcPr>
          <w:p w:rsidR="00656C83" w:rsidRDefault="003C4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победитель 1 место - 3 чел.</w:t>
            </w:r>
          </w:p>
          <w:p w:rsidR="00656C83" w:rsidRDefault="003C44A4">
            <w:pPr>
              <w:spacing w:after="0" w:line="240" w:lineRule="auto"/>
              <w:ind w:left="35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победитель 2 место - 2 чел.</w:t>
            </w:r>
          </w:p>
        </w:tc>
      </w:tr>
      <w:tr w:rsidR="00656C83">
        <w:trPr>
          <w:trHeight w:val="746"/>
        </w:trPr>
        <w:tc>
          <w:tcPr>
            <w:tcW w:w="790" w:type="dxa"/>
          </w:tcPr>
          <w:p w:rsidR="00656C83" w:rsidRDefault="003C44A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4" w:type="dxa"/>
          </w:tcPr>
          <w:p w:rsidR="00656C83" w:rsidRDefault="003C44A4">
            <w:pPr>
              <w:spacing w:after="0" w:line="240" w:lineRule="auto"/>
              <w:ind w:right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Муниципальная акция «Лето с ГТО»</w:t>
            </w:r>
          </w:p>
        </w:tc>
        <w:tc>
          <w:tcPr>
            <w:tcW w:w="2054" w:type="dxa"/>
          </w:tcPr>
          <w:p w:rsidR="00656C83" w:rsidRDefault="003C44A4">
            <w:pPr>
              <w:spacing w:after="0" w:line="240" w:lineRule="auto"/>
              <w:ind w:right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338" w:type="dxa"/>
          </w:tcPr>
          <w:p w:rsidR="00656C83" w:rsidRDefault="003C4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  <w:p w:rsidR="00656C83" w:rsidRDefault="00656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6C83" w:rsidRDefault="00656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6C83" w:rsidRDefault="00656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656C83" w:rsidRDefault="003C4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победитель 2 место -2 чел.</w:t>
            </w:r>
          </w:p>
          <w:p w:rsidR="00656C83" w:rsidRDefault="003C4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победитель 3 место - 3 чел.</w:t>
            </w:r>
          </w:p>
        </w:tc>
      </w:tr>
      <w:tr w:rsidR="00656C83">
        <w:trPr>
          <w:trHeight w:val="746"/>
        </w:trPr>
        <w:tc>
          <w:tcPr>
            <w:tcW w:w="790" w:type="dxa"/>
          </w:tcPr>
          <w:p w:rsidR="00656C83" w:rsidRDefault="003C44A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4" w:type="dxa"/>
          </w:tcPr>
          <w:p w:rsidR="00656C83" w:rsidRDefault="003C44A4">
            <w:pPr>
              <w:spacing w:after="0" w:line="240" w:lineRule="auto"/>
              <w:ind w:right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олимпиада «Эстафета знаний» -</w:t>
            </w:r>
          </w:p>
        </w:tc>
        <w:tc>
          <w:tcPr>
            <w:tcW w:w="2054" w:type="dxa"/>
          </w:tcPr>
          <w:p w:rsidR="00656C83" w:rsidRDefault="003C44A4">
            <w:pPr>
              <w:spacing w:after="0" w:line="240" w:lineRule="auto"/>
              <w:ind w:right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338" w:type="dxa"/>
          </w:tcPr>
          <w:p w:rsidR="00656C83" w:rsidRDefault="003C4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</w:tc>
        <w:tc>
          <w:tcPr>
            <w:tcW w:w="2093" w:type="dxa"/>
          </w:tcPr>
          <w:p w:rsidR="00656C83" w:rsidRDefault="003C4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победитель 1 место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 чел</w:t>
            </w:r>
          </w:p>
          <w:p w:rsidR="00656C83" w:rsidRDefault="003C4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победитель 2 место – 3 чел.</w:t>
            </w:r>
          </w:p>
          <w:p w:rsidR="00656C83" w:rsidRDefault="003C4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победитель 3 место – 2 чел</w:t>
            </w:r>
          </w:p>
        </w:tc>
      </w:tr>
      <w:tr w:rsidR="00656C83">
        <w:trPr>
          <w:trHeight w:val="746"/>
        </w:trPr>
        <w:tc>
          <w:tcPr>
            <w:tcW w:w="790" w:type="dxa"/>
          </w:tcPr>
          <w:p w:rsidR="00656C83" w:rsidRDefault="003C44A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4" w:type="dxa"/>
          </w:tcPr>
          <w:p w:rsidR="00656C83" w:rsidRDefault="003C44A4">
            <w:pPr>
              <w:spacing w:after="0"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Всероссийская олимпиада «Безопасность дома и на улице»</w:t>
            </w:r>
          </w:p>
        </w:tc>
        <w:tc>
          <w:tcPr>
            <w:tcW w:w="2054" w:type="dxa"/>
          </w:tcPr>
          <w:p w:rsidR="00656C83" w:rsidRDefault="003C44A4">
            <w:pPr>
              <w:spacing w:after="0" w:line="240" w:lineRule="auto"/>
              <w:ind w:right="3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338" w:type="dxa"/>
          </w:tcPr>
          <w:p w:rsidR="00656C83" w:rsidRDefault="003C44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Диплом</w:t>
            </w:r>
          </w:p>
          <w:p w:rsidR="00656C83" w:rsidRDefault="00656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6C83" w:rsidRDefault="00656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56C83" w:rsidRDefault="00656C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3" w:type="dxa"/>
          </w:tcPr>
          <w:p w:rsidR="00656C83" w:rsidRDefault="003C4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победитель 1 место – 2 чел</w:t>
            </w:r>
          </w:p>
          <w:p w:rsidR="00656C83" w:rsidRDefault="003C4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победитель 2 место – 2 чел.</w:t>
            </w:r>
          </w:p>
          <w:p w:rsidR="00656C83" w:rsidRDefault="003C44A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победитель 3 место – 4 чел</w:t>
            </w:r>
          </w:p>
        </w:tc>
      </w:tr>
    </w:tbl>
    <w:p w:rsidR="00656C83" w:rsidRDefault="00656C83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</w:pP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  <w:t xml:space="preserve">Результаты мониторинга выполнения 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  <w:t>программы по всем образовательным областям</w:t>
      </w:r>
    </w:p>
    <w:tbl>
      <w:tblPr>
        <w:tblpPr w:leftFromText="180" w:rightFromText="180" w:topFromText="180" w:bottomFromText="180" w:vertAnchor="text"/>
        <w:tblW w:w="9540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1095"/>
        <w:gridCol w:w="4080"/>
        <w:gridCol w:w="1529"/>
        <w:gridCol w:w="1530"/>
        <w:gridCol w:w="1306"/>
      </w:tblGrid>
      <w:tr w:rsidR="00656C83">
        <w:trPr>
          <w:trHeight w:val="108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/п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Образовательные области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73" w:right="-1" w:firstLine="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Результат на начало года</w:t>
            </w:r>
          </w:p>
          <w:p w:rsidR="00656C83" w:rsidRDefault="003C44A4">
            <w:pPr>
              <w:widowControl w:val="0"/>
              <w:spacing w:after="0" w:line="240" w:lineRule="auto"/>
              <w:ind w:left="-73" w:right="-1" w:firstLine="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73" w:right="-1" w:firstLine="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Результат на конец года</w:t>
            </w:r>
          </w:p>
          <w:p w:rsidR="00656C83" w:rsidRDefault="003C44A4">
            <w:pPr>
              <w:widowControl w:val="0"/>
              <w:spacing w:after="0" w:line="240" w:lineRule="auto"/>
              <w:ind w:left="-73" w:right="-1" w:firstLine="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%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73" w:right="-1" w:firstLine="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Динамика изменений</w:t>
            </w:r>
          </w:p>
          <w:p w:rsidR="00656C83" w:rsidRDefault="003C44A4">
            <w:pPr>
              <w:widowControl w:val="0"/>
              <w:spacing w:after="0" w:line="240" w:lineRule="auto"/>
              <w:ind w:left="-73" w:right="-1" w:firstLine="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%</w:t>
            </w:r>
          </w:p>
        </w:tc>
      </w:tr>
      <w:tr w:rsidR="00656C83">
        <w:trPr>
          <w:trHeight w:val="28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“Социально-коммуникативное”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52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69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17</w:t>
            </w:r>
          </w:p>
        </w:tc>
      </w:tr>
      <w:tr w:rsidR="00656C83">
        <w:trPr>
          <w:trHeight w:val="28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“Речевое развитие”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37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48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9</w:t>
            </w:r>
          </w:p>
        </w:tc>
      </w:tr>
      <w:tr w:rsidR="00656C83">
        <w:trPr>
          <w:trHeight w:val="28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“Познавательное развитие”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31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42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11</w:t>
            </w:r>
          </w:p>
        </w:tc>
      </w:tr>
      <w:tr w:rsidR="00656C83">
        <w:trPr>
          <w:trHeight w:val="28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4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“Художественно-эстетическое”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42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54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12</w:t>
            </w:r>
          </w:p>
        </w:tc>
      </w:tr>
      <w:tr w:rsidR="00656C83">
        <w:trPr>
          <w:trHeight w:val="28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5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“Физическое развитие”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67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white"/>
              </w:rPr>
              <w:t>22</w:t>
            </w:r>
          </w:p>
        </w:tc>
      </w:tr>
    </w:tbl>
    <w:p w:rsidR="00656C83" w:rsidRDefault="00656C8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Данные показатели свидетельствуют о положительной динамике в развитии детей ДОУ, а также о том, что в основе организации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-образовательного процесса ведущее место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занимает непрерывное накопление ребенком опыта деятельности и общения в процессе активного взаимодействия с окружающей средой, общения с другими детьми и взрослыми при решении задач и проблем в соответствии с возрастными и индивидуальными особенностями.</w:t>
      </w:r>
      <w:proofErr w:type="gramEnd"/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lastRenderedPageBreak/>
        <w:t>Та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ким образом, данные диагностики позволяют сделать выводы о системном и интегрированном подходе в воспитании и обучении детей дошкольного возраста.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Проанализировав данные по выполнению программы, следует отметить, что есть направления работы, над которыми необходимо вести более углубленную работу: </w:t>
      </w:r>
    </w:p>
    <w:p w:rsidR="00656C83" w:rsidRDefault="003C44A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по речевому развитию – работа со звуковой культурой речи; 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по художественно-эстетическому развитию – опт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имизировать работу по ознакомлению с искусством, создать в ДОУ пространство художественного творчества, представленного целым рядом взаимопроникающих областей: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изобразительной, музыкальной, пластической, театральной, создать условия для приобретения ребён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ком  возможностей самовыражения;  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по познавательному развитию -  организовать углубленный познавательный процесс в непосредственной деятельности ребёнка: создать для этого в группах опытно-познавательное пространство, пространство “Математических игр”, “К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онструкторские бюро”.    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Проведенный анализ образовательной деятельности показал на необходимость продолжить работу в следующих направлениях:</w:t>
      </w:r>
    </w:p>
    <w:p w:rsidR="00656C83" w:rsidRDefault="003C44A4">
      <w:pPr>
        <w:numPr>
          <w:ilvl w:val="0"/>
          <w:numId w:val="17"/>
        </w:num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систематическая работа по сохранению и укреплению здоровья через организацию среды, повышающей двигательную актив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ность детей;</w:t>
      </w:r>
    </w:p>
    <w:p w:rsidR="00656C83" w:rsidRDefault="003C44A4">
      <w:pPr>
        <w:numPr>
          <w:ilvl w:val="0"/>
          <w:numId w:val="17"/>
        </w:num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развитие игровой, поисковой, экспериментальной деятельности дошкольников;</w:t>
      </w:r>
    </w:p>
    <w:p w:rsidR="00656C83" w:rsidRDefault="003C44A4">
      <w:pPr>
        <w:numPr>
          <w:ilvl w:val="0"/>
          <w:numId w:val="17"/>
        </w:num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развитие педагогической компетентности в вопросах организации работы в условиях реализации ФГОС дошкольного образования в ДОУ.</w:t>
      </w:r>
    </w:p>
    <w:p w:rsidR="00656C83" w:rsidRDefault="00656C8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 xml:space="preserve">IV. Оценка организации учебного процесса </w:t>
      </w: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-образовательного процесса)</w:t>
      </w:r>
    </w:p>
    <w:p w:rsidR="00656C83" w:rsidRDefault="00656C83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 основе образовательного процесса в  Детском саду лежит взаимодействие педагогических работников, администрации и  родителей. 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Основными участниками являются дети, родители, педагоги.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Основные формы организации:</w:t>
      </w:r>
    </w:p>
    <w:p w:rsidR="00656C83" w:rsidRDefault="003C44A4">
      <w:pPr>
        <w:numPr>
          <w:ilvl w:val="0"/>
          <w:numId w:val="10"/>
        </w:numPr>
        <w:spacing w:after="0" w:line="240" w:lineRule="auto"/>
        <w:ind w:left="-426" w:right="-1" w:firstLine="56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656C83" w:rsidRDefault="003C44A4">
      <w:pPr>
        <w:numPr>
          <w:ilvl w:val="0"/>
          <w:numId w:val="10"/>
        </w:num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656C83" w:rsidRDefault="003C44A4">
      <w:pPr>
        <w:numPr>
          <w:ilvl w:val="0"/>
          <w:numId w:val="11"/>
        </w:numPr>
        <w:spacing w:after="0" w:line="240" w:lineRule="auto"/>
        <w:ind w:left="-426" w:right="-1" w:firstLine="56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 группах с детьми от 1,5 до 3 лет — до 10 мин;</w:t>
      </w:r>
    </w:p>
    <w:p w:rsidR="00656C83" w:rsidRDefault="003C44A4">
      <w:pPr>
        <w:numPr>
          <w:ilvl w:val="0"/>
          <w:numId w:val="11"/>
        </w:numPr>
        <w:spacing w:after="0" w:line="240" w:lineRule="auto"/>
        <w:ind w:left="-426" w:right="-1" w:firstLine="56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 группах с детьми от 3 до 4 лет — до 15 мин;</w:t>
      </w:r>
    </w:p>
    <w:p w:rsidR="00656C83" w:rsidRDefault="003C44A4">
      <w:pPr>
        <w:numPr>
          <w:ilvl w:val="0"/>
          <w:numId w:val="11"/>
        </w:numPr>
        <w:spacing w:after="0" w:line="240" w:lineRule="auto"/>
        <w:ind w:left="-426" w:right="-1" w:firstLine="56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 группах с детьми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от 4 до 5 лет — до 20 мин;</w:t>
      </w:r>
    </w:p>
    <w:p w:rsidR="00656C83" w:rsidRDefault="003C44A4">
      <w:pPr>
        <w:numPr>
          <w:ilvl w:val="0"/>
          <w:numId w:val="11"/>
        </w:numPr>
        <w:spacing w:after="0" w:line="240" w:lineRule="auto"/>
        <w:ind w:left="-426" w:right="-1" w:firstLine="56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 группах с детьми от 5 до 6 лет — до 25 мин;</w:t>
      </w:r>
    </w:p>
    <w:p w:rsidR="00656C83" w:rsidRDefault="003C44A4">
      <w:pPr>
        <w:numPr>
          <w:ilvl w:val="0"/>
          <w:numId w:val="11"/>
        </w:num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 группах с детьми от 6 до 7 лет — до 30 мин.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Style w:val="fill"/>
          <w:rFonts w:ascii="Times New Roman" w:hAnsi="Times New Roman" w:cs="Times New Roman"/>
          <w:color w:val="404040" w:themeColor="text1" w:themeTint="BF"/>
          <w:sz w:val="24"/>
          <w:szCs w:val="24"/>
        </w:rPr>
        <w:t>Основной формой заняти</w:t>
      </w:r>
      <w:r>
        <w:rPr>
          <w:rStyle w:val="fill"/>
          <w:rFonts w:ascii="Times New Roman" w:hAnsi="Times New Roman" w:cs="Times New Roman"/>
          <w:color w:val="404040" w:themeColor="text1" w:themeTint="BF"/>
          <w:sz w:val="24"/>
          <w:szCs w:val="24"/>
        </w:rPr>
        <w:t>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656C83" w:rsidRDefault="003C44A4">
      <w:pPr>
        <w:pStyle w:val="af7"/>
        <w:spacing w:beforeAutospacing="0" w:after="0" w:afterAutospacing="0"/>
        <w:ind w:left="-426" w:right="-1" w:firstLine="568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В Детском саду для </w:t>
      </w:r>
      <w:r>
        <w:rPr>
          <w:color w:val="404040" w:themeColor="text1" w:themeTint="BF"/>
        </w:rPr>
        <w:t>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</w:t>
      </w:r>
      <w:r>
        <w:rPr>
          <w:color w:val="404040" w:themeColor="text1" w:themeTint="BF"/>
        </w:rPr>
        <w:t>рации образовательных областей и другое), так и традиционных (фронтальные,  подгрупповые,  индивидуальные занятия).</w:t>
      </w:r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Занятие рассматривается как дело, занимательное и интересное детям, развивающее их; деятельность, направленная на освоение детьми одной или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нескольких образовательных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 </w:t>
      </w:r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Во исполнение постановления Правительства РФ от 11.10.2023 № 1678 в сентябре 20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24 года проведен мониторинг </w:t>
      </w: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информационной-образовательной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ания (ее частей) с помощью электронных средств обучения и цифрового образовательного контента. </w:t>
      </w:r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В 2024 году в Детском саду обучалось 7 воспитанников из семей участников специальной военной операции (далее – СВО). </w:t>
      </w:r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jc w:val="both"/>
        <w:rPr>
          <w:rStyle w:val="hgkelc"/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Style w:val="hgkelc"/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учреждении для </w:t>
      </w:r>
      <w:r>
        <w:rPr>
          <w:rStyle w:val="hgkelc"/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детей с ТНР</w:t>
      </w:r>
      <w:r>
        <w:rPr>
          <w:rStyle w:val="hgkelc"/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(2 человека) созданы следующие </w:t>
      </w:r>
      <w:r>
        <w:rPr>
          <w:rStyle w:val="hgkelc"/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условия</w:t>
      </w:r>
      <w:r>
        <w:rPr>
          <w:rStyle w:val="hgkelc"/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: используются специальные образовательные программы и методы </w:t>
      </w:r>
      <w:r>
        <w:rPr>
          <w:rStyle w:val="hgkelc"/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обучения</w:t>
      </w:r>
      <w:r>
        <w:rPr>
          <w:rStyle w:val="hgkelc"/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 воспитания; учебные пособия и дидактический материал.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С 1 сентября 2024 года воспитатели реализуют новую </w:t>
      </w:r>
      <w:hyperlink r:id="rId30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программу просветительской деятельности для родителей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которая разработана творческой группой ДОУ, с учетом рекомендаций примерной программы просвещения родителей (авторами-составителями Программы просвещения выступил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коллектив Лаборатории дошкольного образования ФГБНУ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Page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3 Институт развития, здоровья и адап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тации ребенка (Т. П.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Авдулова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, И. А.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Бурлакова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, Е).  </w:t>
      </w:r>
      <w:proofErr w:type="gramEnd"/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Программа просвещения родителей решает две задачи:</w:t>
      </w:r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Первая – рассказать родителям о мерах государственной поддержки семей: льготах, выплатах, субсидиях, программах.</w:t>
      </w:r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Вторая – помочь родителям в воспитании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детей. Например, рассказать о возрастных кризисах и особенностях дошкольников. Это консультативная и профилактическая работа педагогов ДОО. Просвещение семей является механизмом развития педагогической культуры родителей, потому  что: </w:t>
      </w:r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-  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расширяет их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представления о законах, способах и методах воспитания и обучения детей; помогает включаться в образовательный процесс; </w:t>
      </w:r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-   ориентирует в теоретических знаниях, факторах и условиях воспитания; </w:t>
      </w:r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-    способствует формированию родительской компетентности.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о итогам анкетирования родителей в сентябре 2024 года выявили положительный отклик аудитории. </w:t>
      </w:r>
    </w:p>
    <w:p w:rsidR="00656C83" w:rsidRDefault="003C44A4">
      <w:pPr>
        <w:shd w:val="clear" w:color="auto" w:fill="FFFFFF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51% респондентов отметили, что улучшилось качество мероприятий Детского сада, направленных на взаимодействие с родителями (законными представителями) воспитанник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ов. </w:t>
      </w:r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            </w:t>
      </w:r>
    </w:p>
    <w:p w:rsidR="00656C83" w:rsidRDefault="003C44A4">
      <w:pPr>
        <w:spacing w:after="0" w:line="240" w:lineRule="auto"/>
        <w:ind w:left="-426" w:right="-1" w:firstLine="568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. Оценка кадрового обеспечения</w:t>
      </w:r>
    </w:p>
    <w:p w:rsidR="00656C83" w:rsidRDefault="00656C83">
      <w:pPr>
        <w:spacing w:after="0" w:line="240" w:lineRule="auto"/>
        <w:ind w:right="-1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2024  учебном году  в учреждении трудились  22 человека, из них: </w:t>
      </w:r>
    </w:p>
    <w:p w:rsidR="00656C83" w:rsidRDefault="003C44A4">
      <w:pPr>
        <w:pStyle w:val="af6"/>
        <w:widowControl w:val="0"/>
        <w:numPr>
          <w:ilvl w:val="0"/>
          <w:numId w:val="3"/>
        </w:numPr>
        <w:spacing w:after="0" w:line="240" w:lineRule="auto"/>
        <w:ind w:left="-426" w:right="-1" w:firstLine="56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Заведующий – 1чел., стаж педагогической работы 23 года, руководящей -  16 лет;</w:t>
      </w:r>
    </w:p>
    <w:p w:rsidR="00656C83" w:rsidRDefault="003C44A4">
      <w:pPr>
        <w:pStyle w:val="af6"/>
        <w:widowControl w:val="0"/>
        <w:numPr>
          <w:ilvl w:val="0"/>
          <w:numId w:val="3"/>
        </w:numPr>
        <w:spacing w:after="0" w:line="240" w:lineRule="auto"/>
        <w:ind w:left="-426" w:right="-1" w:firstLine="56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Учитель-логопед – 1 чел., стаж педагогической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работы 40 лет, в должности – 9 лет;</w:t>
      </w:r>
    </w:p>
    <w:p w:rsidR="00656C83" w:rsidRDefault="003C44A4">
      <w:pPr>
        <w:pStyle w:val="af6"/>
        <w:widowControl w:val="0"/>
        <w:numPr>
          <w:ilvl w:val="0"/>
          <w:numId w:val="3"/>
        </w:numPr>
        <w:spacing w:after="0" w:line="240" w:lineRule="auto"/>
        <w:ind w:left="-426" w:right="-1" w:firstLine="56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Инструктор по физической культуре – 1 чел;</w:t>
      </w:r>
    </w:p>
    <w:p w:rsidR="00656C83" w:rsidRDefault="003C44A4">
      <w:pPr>
        <w:pStyle w:val="af6"/>
        <w:widowControl w:val="0"/>
        <w:numPr>
          <w:ilvl w:val="0"/>
          <w:numId w:val="3"/>
        </w:numPr>
        <w:spacing w:after="0" w:line="240" w:lineRule="auto"/>
        <w:ind w:left="-426" w:right="-1" w:firstLine="56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Воспитатели – 5 чел. </w:t>
      </w:r>
    </w:p>
    <w:p w:rsidR="00656C83" w:rsidRDefault="003C44A4">
      <w:pPr>
        <w:pStyle w:val="af7"/>
        <w:spacing w:beforeAutospacing="0" w:after="0" w:afterAutospacing="0"/>
        <w:ind w:left="-426" w:right="-1" w:firstLine="568"/>
        <w:jc w:val="both"/>
        <w:rPr>
          <w:color w:val="404040" w:themeColor="text1" w:themeTint="BF"/>
        </w:rPr>
      </w:pPr>
      <w:r>
        <w:rPr>
          <w:color w:val="404040" w:themeColor="text1" w:themeTint="BF"/>
        </w:rPr>
        <w:t xml:space="preserve">Имеются вакансии </w:t>
      </w:r>
      <w:proofErr w:type="gramStart"/>
      <w:r>
        <w:rPr>
          <w:color w:val="404040" w:themeColor="text1" w:themeTint="BF"/>
        </w:rPr>
        <w:t>на конец</w:t>
      </w:r>
      <w:proofErr w:type="gramEnd"/>
      <w:r>
        <w:rPr>
          <w:color w:val="404040" w:themeColor="text1" w:themeTint="BF"/>
        </w:rPr>
        <w:t xml:space="preserve"> 2024 года:  музыкальный руководитель, старший воспитатель. </w:t>
      </w:r>
    </w:p>
    <w:p w:rsidR="00656C83" w:rsidRDefault="003C44A4">
      <w:pPr>
        <w:pStyle w:val="af5"/>
        <w:ind w:left="-426" w:right="-1" w:firstLine="568"/>
        <w:jc w:val="both"/>
        <w:rPr>
          <w:b/>
          <w:color w:val="404040" w:themeColor="text1" w:themeTint="BF"/>
          <w:sz w:val="22"/>
          <w:szCs w:val="22"/>
        </w:rPr>
      </w:pPr>
      <w:r>
        <w:rPr>
          <w:b/>
          <w:color w:val="404040" w:themeColor="text1" w:themeTint="BF"/>
          <w:sz w:val="22"/>
          <w:szCs w:val="22"/>
        </w:rPr>
        <w:t>5.1. Качественный и количественный состав педагогических кадров</w:t>
      </w:r>
    </w:p>
    <w:tbl>
      <w:tblPr>
        <w:tblW w:w="9498" w:type="dxa"/>
        <w:tblInd w:w="15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4821"/>
        <w:gridCol w:w="4677"/>
      </w:tblGrid>
      <w:tr w:rsidR="00656C83"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Стаж 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работы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Количество человек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( %)</w:t>
            </w:r>
            <w:proofErr w:type="gramEnd"/>
          </w:p>
        </w:tc>
      </w:tr>
      <w:tr w:rsidR="00656C83"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От 0 до  2-х лет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  чел. – 28,6 %</w:t>
            </w:r>
          </w:p>
        </w:tc>
      </w:tr>
      <w:tr w:rsidR="00656C83"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От 2 до 10 лет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  чел. – 28,6 %</w:t>
            </w:r>
          </w:p>
        </w:tc>
      </w:tr>
      <w:tr w:rsidR="00656C83"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От 10 до 15 лет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0</w:t>
            </w:r>
          </w:p>
        </w:tc>
      </w:tr>
      <w:tr w:rsidR="00656C83"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От 15 до 20 лет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  чел. – 28,6 %</w:t>
            </w:r>
          </w:p>
        </w:tc>
      </w:tr>
      <w:tr w:rsidR="00656C83"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Свыше 20 лет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 чел. – 14,2 %</w:t>
            </w:r>
          </w:p>
        </w:tc>
      </w:tr>
    </w:tbl>
    <w:p w:rsidR="00656C83" w:rsidRDefault="00656C83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b/>
          <w:bCs/>
          <w:color w:val="404040" w:themeColor="text1" w:themeTint="BF"/>
        </w:rPr>
      </w:pP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b/>
          <w:bCs/>
          <w:color w:val="404040" w:themeColor="text1" w:themeTint="BF"/>
        </w:rPr>
      </w:pPr>
      <w:r>
        <w:rPr>
          <w:rFonts w:ascii="Times New Roman" w:hAnsi="Times New Roman" w:cs="Times New Roman"/>
          <w:b/>
          <w:bCs/>
          <w:color w:val="404040" w:themeColor="text1" w:themeTint="BF"/>
        </w:rPr>
        <w:t>5.2. Возрастной ценз работников</w:t>
      </w:r>
    </w:p>
    <w:tbl>
      <w:tblPr>
        <w:tblW w:w="9498" w:type="dxa"/>
        <w:tblInd w:w="15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4821"/>
        <w:gridCol w:w="4677"/>
      </w:tblGrid>
      <w:tr w:rsidR="00656C83"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Возраст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Количество человек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( %)</w:t>
            </w:r>
            <w:proofErr w:type="gramEnd"/>
          </w:p>
        </w:tc>
      </w:tr>
      <w:tr w:rsidR="00656C83"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20 – 29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лет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  нет</w:t>
            </w:r>
          </w:p>
        </w:tc>
      </w:tr>
      <w:tr w:rsidR="00656C83"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30 – 39 лет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  чел. – 28,6 %</w:t>
            </w:r>
          </w:p>
        </w:tc>
      </w:tr>
      <w:tr w:rsidR="00656C83"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40 – 49 лет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 чел. – 14,2 %</w:t>
            </w:r>
          </w:p>
        </w:tc>
      </w:tr>
      <w:tr w:rsidR="00656C83"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50 – 60 лет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  чел. – 28,6 %</w:t>
            </w:r>
          </w:p>
        </w:tc>
      </w:tr>
      <w:tr w:rsidR="00656C83"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Свыше 60 лет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  чел. – 28,6 %</w:t>
            </w:r>
          </w:p>
        </w:tc>
      </w:tr>
    </w:tbl>
    <w:p w:rsidR="00656C83" w:rsidRDefault="00656C83">
      <w:pPr>
        <w:pStyle w:val="af6"/>
        <w:tabs>
          <w:tab w:val="left" w:pos="0"/>
        </w:tabs>
        <w:spacing w:after="0" w:line="240" w:lineRule="auto"/>
        <w:ind w:left="-426" w:right="-1" w:firstLine="568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656C83" w:rsidRDefault="003C44A4">
      <w:pPr>
        <w:pStyle w:val="af8"/>
        <w:spacing w:beforeAutospacing="0" w:after="0" w:afterAutospacing="0"/>
        <w:ind w:left="-426" w:right="-1" w:firstLine="568"/>
        <w:textAlignment w:val="baseline"/>
        <w:rPr>
          <w:color w:val="404040" w:themeColor="text1" w:themeTint="BF"/>
        </w:rPr>
      </w:pPr>
      <w:r>
        <w:rPr>
          <w:rStyle w:val="a8"/>
          <w:b w:val="0"/>
          <w:color w:val="404040" w:themeColor="text1" w:themeTint="BF"/>
        </w:rPr>
        <w:t>Являются пенсионерами - 2</w:t>
      </w:r>
      <w:r>
        <w:rPr>
          <w:color w:val="404040" w:themeColor="text1" w:themeTint="BF"/>
        </w:rPr>
        <w:t xml:space="preserve"> педагога (28,6 %).   </w:t>
      </w:r>
    </w:p>
    <w:p w:rsidR="00656C83" w:rsidRDefault="003C44A4">
      <w:pPr>
        <w:pStyle w:val="af8"/>
        <w:spacing w:beforeAutospacing="0" w:after="0" w:afterAutospacing="0"/>
        <w:ind w:left="-426" w:right="-1" w:firstLine="568"/>
        <w:textAlignment w:val="baseline"/>
        <w:rPr>
          <w:color w:val="404040" w:themeColor="text1" w:themeTint="BF"/>
        </w:rPr>
      </w:pPr>
      <w:r>
        <w:rPr>
          <w:color w:val="404040" w:themeColor="text1" w:themeTint="BF"/>
        </w:rPr>
        <w:t>Молодых специалистов нет.</w:t>
      </w:r>
    </w:p>
    <w:p w:rsidR="00656C83" w:rsidRDefault="00656C83">
      <w:pPr>
        <w:pStyle w:val="af8"/>
        <w:spacing w:beforeAutospacing="0" w:after="0" w:afterAutospacing="0"/>
        <w:ind w:left="-426" w:right="-1" w:firstLine="568"/>
        <w:textAlignment w:val="baseline"/>
        <w:rPr>
          <w:color w:val="404040" w:themeColor="text1" w:themeTint="BF"/>
        </w:rPr>
      </w:pPr>
    </w:p>
    <w:p w:rsidR="00656C83" w:rsidRDefault="003C44A4">
      <w:pPr>
        <w:pStyle w:val="af6"/>
        <w:spacing w:after="0" w:line="240" w:lineRule="auto"/>
        <w:ind w:left="-426" w:right="-1" w:firstLine="568"/>
        <w:contextualSpacing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5.3. Образовательный уровень </w:t>
      </w:r>
    </w:p>
    <w:p w:rsidR="00656C83" w:rsidRDefault="003C44A4">
      <w:pPr>
        <w:pStyle w:val="af6"/>
        <w:spacing w:after="0" w:line="240" w:lineRule="auto"/>
        <w:ind w:left="-426" w:right="-1" w:firstLine="56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5.3.1.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Образовательный уровень руководителя ДОУ</w:t>
      </w:r>
    </w:p>
    <w:p w:rsidR="00656C83" w:rsidRDefault="003C44A4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высшее психолого-педагогическое образование</w:t>
      </w:r>
    </w:p>
    <w:p w:rsidR="00656C83" w:rsidRDefault="003C44A4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профессиональная переподготовка по программам: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«Менеджмент в образовании»</w:t>
      </w:r>
    </w:p>
    <w:p w:rsidR="00656C83" w:rsidRDefault="003C44A4">
      <w:pPr>
        <w:pStyle w:val="1"/>
        <w:shd w:val="clear" w:color="auto" w:fill="FFFFFF"/>
        <w:spacing w:beforeAutospacing="0" w:after="0" w:afterAutospacing="0"/>
        <w:ind w:left="-426" w:right="-1" w:firstLine="568"/>
        <w:rPr>
          <w:color w:val="404040" w:themeColor="text1" w:themeTint="BF"/>
          <w:sz w:val="24"/>
          <w:szCs w:val="24"/>
        </w:rPr>
      </w:pPr>
      <w:r>
        <w:rPr>
          <w:b w:val="0"/>
          <w:color w:val="404040" w:themeColor="text1" w:themeTint="BF"/>
          <w:sz w:val="24"/>
          <w:szCs w:val="24"/>
        </w:rPr>
        <w:t>«Контрактная  система в сфере закупок товаров, работ, услуг по обеспечению государственных и м</w:t>
      </w:r>
      <w:r>
        <w:rPr>
          <w:b w:val="0"/>
          <w:color w:val="404040" w:themeColor="text1" w:themeTint="BF"/>
          <w:sz w:val="24"/>
          <w:szCs w:val="24"/>
        </w:rPr>
        <w:t>униципальных нужд»</w:t>
      </w:r>
      <w:r>
        <w:rPr>
          <w:color w:val="404040" w:themeColor="text1" w:themeTint="BF"/>
          <w:sz w:val="24"/>
          <w:szCs w:val="24"/>
        </w:rPr>
        <w:t xml:space="preserve"> </w:t>
      </w:r>
    </w:p>
    <w:p w:rsidR="00656C83" w:rsidRDefault="003C44A4">
      <w:pPr>
        <w:pStyle w:val="1"/>
        <w:shd w:val="clear" w:color="auto" w:fill="FFFFFF"/>
        <w:spacing w:beforeAutospacing="0" w:after="0" w:afterAutospacing="0"/>
        <w:ind w:left="-426" w:right="-1" w:firstLine="568"/>
        <w:rPr>
          <w:b w:val="0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 «</w:t>
      </w:r>
      <w:r>
        <w:rPr>
          <w:b w:val="0"/>
          <w:color w:val="404040" w:themeColor="text1" w:themeTint="BF"/>
          <w:sz w:val="24"/>
          <w:szCs w:val="24"/>
        </w:rPr>
        <w:t>Педагогика и методика дополнительного образования детей и взрослых»</w:t>
      </w:r>
    </w:p>
    <w:p w:rsidR="00656C83" w:rsidRDefault="003C44A4">
      <w:pPr>
        <w:pStyle w:val="1"/>
        <w:shd w:val="clear" w:color="auto" w:fill="FFFFFF"/>
        <w:spacing w:beforeAutospacing="0" w:after="0" w:afterAutospacing="0"/>
        <w:ind w:left="-426" w:right="-1" w:firstLine="568"/>
        <w:rPr>
          <w:b w:val="0"/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«</w:t>
      </w:r>
      <w:r>
        <w:rPr>
          <w:b w:val="0"/>
          <w:color w:val="404040" w:themeColor="text1" w:themeTint="BF"/>
          <w:sz w:val="24"/>
          <w:szCs w:val="24"/>
        </w:rPr>
        <w:t>Специалист в области охраны труда»</w:t>
      </w:r>
    </w:p>
    <w:p w:rsidR="00656C83" w:rsidRDefault="003C44A4">
      <w:pPr>
        <w:pStyle w:val="1"/>
        <w:shd w:val="clear" w:color="auto" w:fill="FFFFFF"/>
        <w:spacing w:beforeAutospacing="0" w:after="0" w:afterAutospacing="0"/>
        <w:ind w:left="-426" w:right="-1" w:firstLine="568"/>
        <w:rPr>
          <w:b w:val="0"/>
          <w:color w:val="404040" w:themeColor="text1" w:themeTint="BF"/>
          <w:sz w:val="24"/>
          <w:szCs w:val="24"/>
        </w:rPr>
      </w:pPr>
      <w:r>
        <w:rPr>
          <w:b w:val="0"/>
          <w:color w:val="404040" w:themeColor="text1" w:themeTint="BF"/>
          <w:sz w:val="24"/>
          <w:szCs w:val="24"/>
        </w:rPr>
        <w:t>«Специалист по пожарной безопасности»</w:t>
      </w:r>
    </w:p>
    <w:p w:rsidR="00656C83" w:rsidRDefault="00656C83">
      <w:pPr>
        <w:pStyle w:val="1"/>
        <w:shd w:val="clear" w:color="auto" w:fill="FFFFFF"/>
        <w:spacing w:beforeAutospacing="0" w:after="0" w:afterAutospacing="0"/>
        <w:ind w:left="-426" w:right="-1" w:firstLine="568"/>
        <w:rPr>
          <w:color w:val="404040" w:themeColor="text1" w:themeTint="BF"/>
          <w:sz w:val="24"/>
          <w:szCs w:val="24"/>
        </w:rPr>
      </w:pPr>
    </w:p>
    <w:p w:rsidR="00656C83" w:rsidRDefault="003C44A4">
      <w:pPr>
        <w:pStyle w:val="af6"/>
        <w:spacing w:after="0" w:line="240" w:lineRule="auto"/>
        <w:ind w:left="-426" w:right="-1" w:firstLine="568"/>
        <w:contextualSpacing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5.3.2.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  <w:t>Образовательный уровень педагогов:</w:t>
      </w:r>
    </w:p>
    <w:p w:rsidR="00656C83" w:rsidRDefault="003C44A4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высшее педагогическое образование — 4 человека  (</w:t>
      </w:r>
      <w:r>
        <w:rPr>
          <w:rFonts w:ascii="Times New Roman" w:hAnsi="Times New Roman" w:cs="Times New Roman"/>
          <w:color w:val="404040" w:themeColor="text1" w:themeTint="BF"/>
        </w:rPr>
        <w:t>57,1%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);</w:t>
      </w:r>
    </w:p>
    <w:p w:rsidR="00656C83" w:rsidRDefault="003C44A4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среднее специальное   – 3 человека (42,9 %).</w:t>
      </w:r>
    </w:p>
    <w:p w:rsidR="00656C83" w:rsidRDefault="003C44A4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1 педагог обучается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в КГБ ПОУ "Хабаровский педагогический колледж им. Героя Советского Союза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Д.Л.Калараша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"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(12,5 %) на 5 курсе.</w:t>
      </w:r>
    </w:p>
    <w:p w:rsidR="00656C83" w:rsidRDefault="00656C83">
      <w:pPr>
        <w:spacing w:after="0" w:line="240" w:lineRule="auto"/>
        <w:ind w:right="-1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56C83" w:rsidRDefault="003C44A4">
      <w:pPr>
        <w:pStyle w:val="af5"/>
        <w:ind w:left="-426" w:right="-1" w:firstLine="568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5.3.3.Динамика образовательного  уровня  педагогов:</w:t>
      </w:r>
    </w:p>
    <w:p w:rsidR="00656C83" w:rsidRDefault="00656C83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</w:rPr>
      </w:pPr>
    </w:p>
    <w:tbl>
      <w:tblPr>
        <w:tblStyle w:val="afa"/>
        <w:tblW w:w="9604" w:type="dxa"/>
        <w:tblLayout w:type="fixed"/>
        <w:tblLook w:val="04A0" w:firstRow="1" w:lastRow="0" w:firstColumn="1" w:lastColumn="0" w:noHBand="0" w:noVBand="1"/>
      </w:tblPr>
      <w:tblGrid>
        <w:gridCol w:w="2519"/>
        <w:gridCol w:w="1275"/>
        <w:gridCol w:w="992"/>
        <w:gridCol w:w="1276"/>
        <w:gridCol w:w="1134"/>
        <w:gridCol w:w="1417"/>
        <w:gridCol w:w="991"/>
      </w:tblGrid>
      <w:tr w:rsidR="00656C83">
        <w:trPr>
          <w:trHeight w:val="280"/>
        </w:trPr>
        <w:tc>
          <w:tcPr>
            <w:tcW w:w="2518" w:type="dxa"/>
            <w:vMerge w:val="restart"/>
          </w:tcPr>
          <w:p w:rsidR="00656C83" w:rsidRDefault="003C44A4">
            <w:pPr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Образование</w:t>
            </w:r>
          </w:p>
        </w:tc>
        <w:tc>
          <w:tcPr>
            <w:tcW w:w="2267" w:type="dxa"/>
            <w:gridSpan w:val="2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2022</w:t>
            </w:r>
          </w:p>
        </w:tc>
        <w:tc>
          <w:tcPr>
            <w:tcW w:w="2410" w:type="dxa"/>
            <w:gridSpan w:val="2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2023</w:t>
            </w:r>
          </w:p>
        </w:tc>
        <w:tc>
          <w:tcPr>
            <w:tcW w:w="2408" w:type="dxa"/>
            <w:gridSpan w:val="2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2024</w:t>
            </w:r>
          </w:p>
        </w:tc>
      </w:tr>
      <w:tr w:rsidR="00656C83">
        <w:trPr>
          <w:trHeight w:val="280"/>
        </w:trPr>
        <w:tc>
          <w:tcPr>
            <w:tcW w:w="2518" w:type="dxa"/>
            <w:vMerge/>
          </w:tcPr>
          <w:p w:rsidR="00656C83" w:rsidRDefault="00656C83">
            <w:pPr>
              <w:spacing w:after="0" w:line="240" w:lineRule="auto"/>
              <w:ind w:left="-426" w:right="-1" w:firstLine="568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5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Педагогов</w:t>
            </w:r>
          </w:p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8</w:t>
            </w:r>
          </w:p>
        </w:tc>
        <w:tc>
          <w:tcPr>
            <w:tcW w:w="992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1276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Педагогов</w:t>
            </w:r>
          </w:p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8</w:t>
            </w:r>
          </w:p>
        </w:tc>
        <w:tc>
          <w:tcPr>
            <w:tcW w:w="1134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  <w:tc>
          <w:tcPr>
            <w:tcW w:w="141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Педагогов</w:t>
            </w:r>
          </w:p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7</w:t>
            </w:r>
          </w:p>
        </w:tc>
        <w:tc>
          <w:tcPr>
            <w:tcW w:w="991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</w:tc>
      </w:tr>
      <w:tr w:rsidR="00656C83">
        <w:trPr>
          <w:trHeight w:val="280"/>
        </w:trPr>
        <w:tc>
          <w:tcPr>
            <w:tcW w:w="2518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Высшее</w:t>
            </w:r>
          </w:p>
        </w:tc>
        <w:tc>
          <w:tcPr>
            <w:tcW w:w="1275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6</w:t>
            </w:r>
          </w:p>
        </w:tc>
        <w:tc>
          <w:tcPr>
            <w:tcW w:w="992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75</w:t>
            </w:r>
          </w:p>
        </w:tc>
        <w:tc>
          <w:tcPr>
            <w:tcW w:w="1276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  <w:tc>
          <w:tcPr>
            <w:tcW w:w="1134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50</w:t>
            </w:r>
          </w:p>
        </w:tc>
        <w:tc>
          <w:tcPr>
            <w:tcW w:w="141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4</w:t>
            </w:r>
          </w:p>
        </w:tc>
        <w:tc>
          <w:tcPr>
            <w:tcW w:w="991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57,1%</w:t>
            </w:r>
          </w:p>
        </w:tc>
      </w:tr>
      <w:tr w:rsidR="00656C83">
        <w:trPr>
          <w:trHeight w:val="381"/>
        </w:trPr>
        <w:tc>
          <w:tcPr>
            <w:tcW w:w="2518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Среднее специальное</w:t>
            </w:r>
          </w:p>
        </w:tc>
        <w:tc>
          <w:tcPr>
            <w:tcW w:w="1275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  <w:tc>
          <w:tcPr>
            <w:tcW w:w="992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25</w:t>
            </w:r>
          </w:p>
        </w:tc>
        <w:tc>
          <w:tcPr>
            <w:tcW w:w="1276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</w:t>
            </w:r>
          </w:p>
        </w:tc>
        <w:tc>
          <w:tcPr>
            <w:tcW w:w="1134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37,5</w:t>
            </w:r>
          </w:p>
        </w:tc>
        <w:tc>
          <w:tcPr>
            <w:tcW w:w="141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3</w:t>
            </w:r>
          </w:p>
        </w:tc>
        <w:tc>
          <w:tcPr>
            <w:tcW w:w="991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42,9%</w:t>
            </w:r>
          </w:p>
        </w:tc>
      </w:tr>
      <w:tr w:rsidR="00656C83">
        <w:trPr>
          <w:trHeight w:val="64"/>
        </w:trPr>
        <w:tc>
          <w:tcPr>
            <w:tcW w:w="2518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both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Обучаются в ВУЗах</w:t>
            </w:r>
          </w:p>
        </w:tc>
        <w:tc>
          <w:tcPr>
            <w:tcW w:w="1275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0</w:t>
            </w:r>
          </w:p>
        </w:tc>
        <w:tc>
          <w:tcPr>
            <w:tcW w:w="992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0</w:t>
            </w:r>
          </w:p>
        </w:tc>
        <w:tc>
          <w:tcPr>
            <w:tcW w:w="1276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</w:p>
        </w:tc>
        <w:tc>
          <w:tcPr>
            <w:tcW w:w="1134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12,5</w:t>
            </w:r>
          </w:p>
        </w:tc>
        <w:tc>
          <w:tcPr>
            <w:tcW w:w="141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</w:t>
            </w:r>
          </w:p>
        </w:tc>
        <w:tc>
          <w:tcPr>
            <w:tcW w:w="991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</w:rPr>
              <w:t>0</w:t>
            </w:r>
          </w:p>
        </w:tc>
      </w:tr>
    </w:tbl>
    <w:p w:rsidR="00656C83" w:rsidRDefault="00656C83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b/>
          <w:color w:val="404040" w:themeColor="text1" w:themeTint="BF"/>
        </w:rPr>
      </w:pP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5.4. Квалификационная категория</w:t>
      </w:r>
    </w:p>
    <w:p w:rsidR="00656C83" w:rsidRDefault="00656C83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tbl>
      <w:tblPr>
        <w:tblW w:w="9640" w:type="dxa"/>
        <w:tblInd w:w="-12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4821"/>
        <w:gridCol w:w="4819"/>
      </w:tblGrid>
      <w:tr w:rsidR="00656C83"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Высшая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0 чел. – 0 %</w:t>
            </w:r>
          </w:p>
        </w:tc>
      </w:tr>
      <w:tr w:rsidR="00656C83"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Первая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 чел. – 14,2 %</w:t>
            </w:r>
          </w:p>
        </w:tc>
      </w:tr>
      <w:tr w:rsidR="00656C83"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 xml:space="preserve">Соответствие занимаемой </w:t>
            </w:r>
            <w:r>
              <w:rPr>
                <w:rFonts w:ascii="Times New Roman" w:hAnsi="Times New Roman" w:cs="Times New Roman"/>
                <w:color w:val="404040" w:themeColor="text1" w:themeTint="BF"/>
              </w:rPr>
              <w:t>должности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 чел. – 57,2 %</w:t>
            </w:r>
          </w:p>
        </w:tc>
      </w:tr>
      <w:tr w:rsidR="00656C83">
        <w:tc>
          <w:tcPr>
            <w:tcW w:w="48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Без категории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  чел. – 28,6 %</w:t>
            </w:r>
          </w:p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( стаж педагогической деятельности составляет менее 2-х лет)</w:t>
            </w:r>
          </w:p>
        </w:tc>
      </w:tr>
    </w:tbl>
    <w:p w:rsidR="00656C83" w:rsidRDefault="00656C83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</w:rPr>
      </w:pPr>
    </w:p>
    <w:p w:rsidR="00656C83" w:rsidRDefault="003C44A4">
      <w:pPr>
        <w:pStyle w:val="af5"/>
        <w:ind w:left="-426" w:right="-1" w:firstLine="568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5.4.1. Динамика уровня квалификации педагогов:</w:t>
      </w:r>
    </w:p>
    <w:p w:rsidR="00656C83" w:rsidRDefault="00656C83">
      <w:pPr>
        <w:pStyle w:val="af5"/>
        <w:ind w:left="-426" w:right="-1" w:firstLine="568"/>
        <w:jc w:val="both"/>
        <w:rPr>
          <w:color w:val="404040" w:themeColor="text1" w:themeTint="BF"/>
          <w:sz w:val="24"/>
          <w:szCs w:val="24"/>
        </w:rPr>
      </w:pPr>
    </w:p>
    <w:tbl>
      <w:tblPr>
        <w:tblStyle w:val="afa"/>
        <w:tblW w:w="9604" w:type="dxa"/>
        <w:tblLayout w:type="fixed"/>
        <w:tblLook w:val="04A0" w:firstRow="1" w:lastRow="0" w:firstColumn="1" w:lastColumn="0" w:noHBand="0" w:noVBand="1"/>
      </w:tblPr>
      <w:tblGrid>
        <w:gridCol w:w="2943"/>
        <w:gridCol w:w="1277"/>
        <w:gridCol w:w="1134"/>
        <w:gridCol w:w="1275"/>
        <w:gridCol w:w="850"/>
        <w:gridCol w:w="1277"/>
        <w:gridCol w:w="848"/>
      </w:tblGrid>
      <w:tr w:rsidR="00656C83">
        <w:trPr>
          <w:trHeight w:val="305"/>
        </w:trPr>
        <w:tc>
          <w:tcPr>
            <w:tcW w:w="2942" w:type="dxa"/>
            <w:vMerge w:val="restart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Квалификация</w:t>
            </w:r>
          </w:p>
        </w:tc>
        <w:tc>
          <w:tcPr>
            <w:tcW w:w="2411" w:type="dxa"/>
            <w:gridSpan w:val="2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2022</w:t>
            </w:r>
          </w:p>
        </w:tc>
        <w:tc>
          <w:tcPr>
            <w:tcW w:w="2125" w:type="dxa"/>
            <w:gridSpan w:val="2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2023</w:t>
            </w:r>
          </w:p>
        </w:tc>
        <w:tc>
          <w:tcPr>
            <w:tcW w:w="2125" w:type="dxa"/>
            <w:gridSpan w:val="2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2023</w:t>
            </w:r>
          </w:p>
        </w:tc>
      </w:tr>
      <w:tr w:rsidR="00656C83">
        <w:trPr>
          <w:trHeight w:val="305"/>
        </w:trPr>
        <w:tc>
          <w:tcPr>
            <w:tcW w:w="2942" w:type="dxa"/>
            <w:vMerge/>
            <w:vAlign w:val="center"/>
          </w:tcPr>
          <w:p w:rsidR="00656C83" w:rsidRDefault="00656C83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Педагогов</w:t>
            </w:r>
          </w:p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8</w:t>
            </w:r>
          </w:p>
        </w:tc>
        <w:tc>
          <w:tcPr>
            <w:tcW w:w="1134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  <w:p w:rsidR="00656C83" w:rsidRDefault="00656C83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5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Педагогов</w:t>
            </w:r>
          </w:p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8</w:t>
            </w:r>
          </w:p>
        </w:tc>
        <w:tc>
          <w:tcPr>
            <w:tcW w:w="850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  <w:p w:rsidR="00656C83" w:rsidRDefault="00656C83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  <w:tc>
          <w:tcPr>
            <w:tcW w:w="127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Педагогов</w:t>
            </w:r>
          </w:p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7</w:t>
            </w:r>
          </w:p>
        </w:tc>
        <w:tc>
          <w:tcPr>
            <w:tcW w:w="848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%</w:t>
            </w:r>
          </w:p>
          <w:p w:rsidR="00656C83" w:rsidRDefault="00656C83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</w:p>
        </w:tc>
      </w:tr>
      <w:tr w:rsidR="00656C83">
        <w:trPr>
          <w:trHeight w:val="305"/>
        </w:trPr>
        <w:tc>
          <w:tcPr>
            <w:tcW w:w="2942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Высшая</w:t>
            </w:r>
          </w:p>
        </w:tc>
        <w:tc>
          <w:tcPr>
            <w:tcW w:w="127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</w:p>
        </w:tc>
        <w:tc>
          <w:tcPr>
            <w:tcW w:w="1134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12,5</w:t>
            </w:r>
          </w:p>
        </w:tc>
        <w:tc>
          <w:tcPr>
            <w:tcW w:w="1275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</w:p>
        </w:tc>
        <w:tc>
          <w:tcPr>
            <w:tcW w:w="850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12,5</w:t>
            </w:r>
          </w:p>
        </w:tc>
        <w:tc>
          <w:tcPr>
            <w:tcW w:w="127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0</w:t>
            </w:r>
          </w:p>
        </w:tc>
        <w:tc>
          <w:tcPr>
            <w:tcW w:w="848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0</w:t>
            </w:r>
          </w:p>
        </w:tc>
      </w:tr>
      <w:tr w:rsidR="00656C83">
        <w:trPr>
          <w:trHeight w:val="305"/>
        </w:trPr>
        <w:tc>
          <w:tcPr>
            <w:tcW w:w="2942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Первая</w:t>
            </w:r>
          </w:p>
        </w:tc>
        <w:tc>
          <w:tcPr>
            <w:tcW w:w="127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  <w:tc>
          <w:tcPr>
            <w:tcW w:w="1134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25,0</w:t>
            </w:r>
          </w:p>
        </w:tc>
        <w:tc>
          <w:tcPr>
            <w:tcW w:w="1275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  <w:tc>
          <w:tcPr>
            <w:tcW w:w="850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25,0</w:t>
            </w:r>
          </w:p>
        </w:tc>
        <w:tc>
          <w:tcPr>
            <w:tcW w:w="127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</w:p>
        </w:tc>
        <w:tc>
          <w:tcPr>
            <w:tcW w:w="848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14,2</w:t>
            </w:r>
          </w:p>
        </w:tc>
      </w:tr>
      <w:tr w:rsidR="00656C83">
        <w:trPr>
          <w:trHeight w:val="268"/>
        </w:trPr>
        <w:tc>
          <w:tcPr>
            <w:tcW w:w="2942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Соответствие занимаемой должности</w:t>
            </w:r>
          </w:p>
        </w:tc>
        <w:tc>
          <w:tcPr>
            <w:tcW w:w="127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  <w:tc>
          <w:tcPr>
            <w:tcW w:w="1134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50,0</w:t>
            </w:r>
          </w:p>
        </w:tc>
        <w:tc>
          <w:tcPr>
            <w:tcW w:w="1275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  <w:tc>
          <w:tcPr>
            <w:tcW w:w="850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50,0</w:t>
            </w:r>
          </w:p>
        </w:tc>
        <w:tc>
          <w:tcPr>
            <w:tcW w:w="127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4</w:t>
            </w:r>
          </w:p>
        </w:tc>
        <w:tc>
          <w:tcPr>
            <w:tcW w:w="848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57,2</w:t>
            </w:r>
          </w:p>
        </w:tc>
      </w:tr>
      <w:tr w:rsidR="00656C83">
        <w:trPr>
          <w:trHeight w:val="415"/>
        </w:trPr>
        <w:tc>
          <w:tcPr>
            <w:tcW w:w="2942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lastRenderedPageBreak/>
              <w:t>Вновь прибывшие /не аттестованные</w:t>
            </w:r>
          </w:p>
        </w:tc>
        <w:tc>
          <w:tcPr>
            <w:tcW w:w="127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</w:p>
        </w:tc>
        <w:tc>
          <w:tcPr>
            <w:tcW w:w="1134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12,5</w:t>
            </w:r>
          </w:p>
        </w:tc>
        <w:tc>
          <w:tcPr>
            <w:tcW w:w="1275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</w:t>
            </w:r>
          </w:p>
        </w:tc>
        <w:tc>
          <w:tcPr>
            <w:tcW w:w="850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12,5</w:t>
            </w:r>
          </w:p>
        </w:tc>
        <w:tc>
          <w:tcPr>
            <w:tcW w:w="1277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</w:t>
            </w:r>
          </w:p>
        </w:tc>
        <w:tc>
          <w:tcPr>
            <w:tcW w:w="848" w:type="dxa"/>
          </w:tcPr>
          <w:p w:rsidR="00656C83" w:rsidRDefault="003C44A4">
            <w:pPr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</w:rPr>
              <w:t>28,6</w:t>
            </w:r>
          </w:p>
        </w:tc>
      </w:tr>
    </w:tbl>
    <w:p w:rsidR="00656C83" w:rsidRDefault="00656C83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magenta"/>
        </w:rPr>
      </w:pP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течение отчетного периода педагогам оказывалась методическая поддержка по реализации ФГОС </w:t>
      </w:r>
      <w:proofErr w:type="gram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Были проведены мероприятия: педсоветы, методические объединения, семинары, мастер-классы.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В образовательной деятельности педагоги ДОУ активно применяют:</w:t>
      </w:r>
    </w:p>
    <w:p w:rsidR="00656C83" w:rsidRDefault="003C44A4">
      <w:pPr>
        <w:tabs>
          <w:tab w:val="left" w:pos="1133"/>
        </w:tabs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  <w:t>ИКТ (информационно-коммуникативные технологии):</w:t>
      </w:r>
    </w:p>
    <w:p w:rsidR="00656C83" w:rsidRDefault="003C44A4">
      <w:pPr>
        <w:numPr>
          <w:ilvl w:val="0"/>
          <w:numId w:val="19"/>
        </w:numPr>
        <w:tabs>
          <w:tab w:val="left" w:pos="1140"/>
        </w:tabs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Подбор иллюстративного материала к занятиям и для оформ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ления стендов, группы, кабинетов (сканирование, Интернет; принтер, презентация);</w:t>
      </w:r>
    </w:p>
    <w:p w:rsidR="00656C83" w:rsidRDefault="003C44A4">
      <w:pPr>
        <w:numPr>
          <w:ilvl w:val="0"/>
          <w:numId w:val="19"/>
        </w:numPr>
        <w:tabs>
          <w:tab w:val="left" w:pos="1140"/>
        </w:tabs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Подбор дополнительного познавательного материала к занятиям, знакомство со   сценариями праздников и других мероприятий:</w:t>
      </w:r>
    </w:p>
    <w:p w:rsidR="00656C83" w:rsidRDefault="003C44A4">
      <w:pPr>
        <w:numPr>
          <w:ilvl w:val="0"/>
          <w:numId w:val="19"/>
        </w:numPr>
        <w:tabs>
          <w:tab w:val="left" w:pos="1140"/>
        </w:tabs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Обмен опытом, знакомство с периодикой, наработками дру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гих педагогов;</w:t>
      </w:r>
    </w:p>
    <w:p w:rsidR="00656C83" w:rsidRDefault="003C44A4">
      <w:pPr>
        <w:numPr>
          <w:ilvl w:val="0"/>
          <w:numId w:val="19"/>
        </w:numPr>
        <w:tabs>
          <w:tab w:val="left" w:pos="1140"/>
        </w:tabs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Оформление групповой документации, отчетов.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  <w:t>Технология проблемного обучения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предполагает создание проблемных ситуаций и активную самостоятельную деятельность детей по их разрешению, в результате происходит творческое овладение знаниями, на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выками, умениями и развитие мыслительных способностей.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  <w:t xml:space="preserve"> образовательные технологии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.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Это, прежде всего технологии воспитания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культуры или культуры здоровья дошкольников. В своей работе педагоги используют следующие формы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организации:</w:t>
      </w:r>
    </w:p>
    <w:p w:rsidR="00656C83" w:rsidRDefault="003C44A4">
      <w:pPr>
        <w:numPr>
          <w:ilvl w:val="0"/>
          <w:numId w:val="21"/>
        </w:num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физкультурные занятия;</w:t>
      </w:r>
    </w:p>
    <w:p w:rsidR="00656C83" w:rsidRDefault="003C44A4">
      <w:pPr>
        <w:numPr>
          <w:ilvl w:val="0"/>
          <w:numId w:val="21"/>
        </w:num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самостоятельная двигательная деятельность детей;</w:t>
      </w:r>
    </w:p>
    <w:p w:rsidR="00656C83" w:rsidRDefault="003C44A4">
      <w:pPr>
        <w:numPr>
          <w:ilvl w:val="0"/>
          <w:numId w:val="21"/>
        </w:num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подвижные игры;</w:t>
      </w:r>
    </w:p>
    <w:p w:rsidR="00656C83" w:rsidRDefault="003C44A4">
      <w:pPr>
        <w:numPr>
          <w:ilvl w:val="0"/>
          <w:numId w:val="21"/>
        </w:num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утренняя гимнастика (традиционная, дыхательная, артикуляционная);</w:t>
      </w:r>
    </w:p>
    <w:p w:rsidR="00656C83" w:rsidRDefault="003C44A4">
      <w:pPr>
        <w:numPr>
          <w:ilvl w:val="0"/>
          <w:numId w:val="21"/>
        </w:num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двигательно-оздоровительные физкультминутки;</w:t>
      </w:r>
    </w:p>
    <w:p w:rsidR="00656C83" w:rsidRDefault="003C44A4">
      <w:pPr>
        <w:numPr>
          <w:ilvl w:val="0"/>
          <w:numId w:val="21"/>
        </w:num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физические упражнения после дневного сна;</w:t>
      </w:r>
    </w:p>
    <w:p w:rsidR="00656C83" w:rsidRDefault="003C44A4">
      <w:pPr>
        <w:numPr>
          <w:ilvl w:val="0"/>
          <w:numId w:val="21"/>
        </w:num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физкультурные досуги и развлечения;</w:t>
      </w:r>
    </w:p>
    <w:p w:rsidR="00656C83" w:rsidRDefault="003C44A4">
      <w:pPr>
        <w:numPr>
          <w:ilvl w:val="0"/>
          <w:numId w:val="21"/>
        </w:num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спортивные праздники; 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  <w:t>Технология игровой деятельности;</w:t>
      </w:r>
    </w:p>
    <w:p w:rsidR="00656C83" w:rsidRDefault="003C44A4">
      <w:pPr>
        <w:numPr>
          <w:ilvl w:val="0"/>
          <w:numId w:val="20"/>
        </w:num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Игры с правилами;</w:t>
      </w:r>
    </w:p>
    <w:p w:rsidR="00656C83" w:rsidRDefault="003C44A4">
      <w:pPr>
        <w:numPr>
          <w:ilvl w:val="0"/>
          <w:numId w:val="20"/>
        </w:num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Игры с правилами, устанавливаемыми по ходу игры;</w:t>
      </w:r>
    </w:p>
    <w:p w:rsidR="00656C83" w:rsidRDefault="003C44A4">
      <w:pPr>
        <w:numPr>
          <w:ilvl w:val="0"/>
          <w:numId w:val="20"/>
        </w:num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Игры, где одна часть правил задана условиями игры, а другая, устанавливается в зависимости от её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хода;</w:t>
      </w:r>
    </w:p>
    <w:p w:rsidR="00656C83" w:rsidRDefault="003C44A4">
      <w:pPr>
        <w:numPr>
          <w:ilvl w:val="0"/>
          <w:numId w:val="20"/>
        </w:num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Настольные, компьютерные,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театрализованные,  сюжетно-ролевые, режиссёрские и т. д.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highlight w:val="white"/>
        </w:rPr>
        <w:t>Технология проектной деятельности:</w:t>
      </w:r>
    </w:p>
    <w:p w:rsidR="00656C83" w:rsidRDefault="003C44A4">
      <w:pPr>
        <w:numPr>
          <w:ilvl w:val="0"/>
          <w:numId w:val="18"/>
        </w:numPr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Календари ожидания (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Адвент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календари по всем группам);</w:t>
      </w:r>
    </w:p>
    <w:p w:rsidR="00656C83" w:rsidRDefault="003C44A4">
      <w:pPr>
        <w:numPr>
          <w:ilvl w:val="0"/>
          <w:numId w:val="18"/>
        </w:numPr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Проект «Народные подвижные игры» - Степанова О.А.</w:t>
      </w:r>
    </w:p>
    <w:p w:rsidR="00656C83" w:rsidRDefault="003C44A4">
      <w:pPr>
        <w:numPr>
          <w:ilvl w:val="0"/>
          <w:numId w:val="18"/>
        </w:numPr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Проект по Нанайскому языку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“Таежные сказки” - Филатова Н.Г.;</w:t>
      </w:r>
    </w:p>
    <w:p w:rsidR="00656C83" w:rsidRDefault="003C44A4">
      <w:pPr>
        <w:numPr>
          <w:ilvl w:val="0"/>
          <w:numId w:val="18"/>
        </w:numPr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Проект по патриотическому воспитанию “Азбука семейных ценностей”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Акинина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С.Г.;</w:t>
      </w:r>
    </w:p>
    <w:p w:rsidR="00656C83" w:rsidRDefault="003C44A4">
      <w:pPr>
        <w:numPr>
          <w:ilvl w:val="0"/>
          <w:numId w:val="18"/>
        </w:numPr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Проект по экологическому воспитанию “Труд в природе”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>Акинина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highlight w:val="white"/>
        </w:rPr>
        <w:t xml:space="preserve"> С.Г.</w:t>
      </w:r>
    </w:p>
    <w:p w:rsidR="00656C83" w:rsidRDefault="00656C83">
      <w:pPr>
        <w:spacing w:after="0" w:line="240" w:lineRule="auto"/>
        <w:ind w:left="-426" w:right="-1" w:firstLine="284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Повышение качества дошкольного образования напрямую зависит от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профессионального уровня педагогических кадров. Педагоги ДОУ постоянно работают над повышением квалификации:</w:t>
      </w:r>
    </w:p>
    <w:p w:rsidR="003C44A4" w:rsidRDefault="003C44A4">
      <w:pPr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tbl>
      <w:tblPr>
        <w:tblW w:w="9315" w:type="dxa"/>
        <w:tblInd w:w="-8" w:type="dxa"/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069"/>
        <w:gridCol w:w="2111"/>
        <w:gridCol w:w="2010"/>
        <w:gridCol w:w="1125"/>
      </w:tblGrid>
      <w:tr w:rsidR="00656C83">
        <w:trPr>
          <w:trHeight w:val="215"/>
        </w:trPr>
        <w:tc>
          <w:tcPr>
            <w:tcW w:w="9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>Степанова Ольга Анатольевна, инструктор по физкультуре</w:t>
            </w:r>
          </w:p>
        </w:tc>
      </w:tr>
      <w:tr w:rsidR="00656C83">
        <w:trPr>
          <w:trHeight w:val="223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тема</w:t>
            </w:r>
          </w:p>
        </w:tc>
        <w:tc>
          <w:tcPr>
            <w:tcW w:w="2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где</w:t>
            </w:r>
          </w:p>
        </w:tc>
        <w:tc>
          <w:tcPr>
            <w:tcW w:w="2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дата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left="-426" w:right="-1" w:firstLine="568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часы</w:t>
            </w:r>
          </w:p>
        </w:tc>
      </w:tr>
      <w:tr w:rsidR="00656C83">
        <w:trPr>
          <w:trHeight w:val="676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Центр онлайн-обучения Всероссийского форума «Педагоги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России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:и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нновации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 образовании»</w:t>
            </w:r>
          </w:p>
        </w:tc>
        <w:tc>
          <w:tcPr>
            <w:tcW w:w="2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катеринбург</w:t>
            </w:r>
            <w:proofErr w:type="spellEnd"/>
          </w:p>
          <w:p w:rsidR="00656C83" w:rsidRDefault="00656C83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сентябрь 2024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36 ч</w:t>
            </w:r>
          </w:p>
        </w:tc>
      </w:tr>
      <w:tr w:rsidR="00656C83">
        <w:trPr>
          <w:trHeight w:val="544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"Психолог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педагогическая помощь детей раннего и дошкольного возраста с ОВЗ"</w:t>
            </w:r>
          </w:p>
        </w:tc>
        <w:tc>
          <w:tcPr>
            <w:tcW w:w="2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Издательство «Учитель»</w:t>
            </w:r>
          </w:p>
        </w:tc>
        <w:tc>
          <w:tcPr>
            <w:tcW w:w="2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сентябрь 2024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72ч</w:t>
            </w:r>
          </w:p>
        </w:tc>
      </w:tr>
      <w:tr w:rsidR="00656C83">
        <w:trPr>
          <w:trHeight w:val="978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«Содержание и технологии деятельности педагога дошкольной образовательной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организации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и ФАОП ДО»</w:t>
            </w:r>
          </w:p>
        </w:tc>
        <w:tc>
          <w:tcPr>
            <w:tcW w:w="2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Высшая школа делового администрирования,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катеринбург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,</w:t>
            </w:r>
          </w:p>
        </w:tc>
        <w:tc>
          <w:tcPr>
            <w:tcW w:w="2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октябрь 2024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72ч</w:t>
            </w:r>
          </w:p>
        </w:tc>
      </w:tr>
      <w:tr w:rsidR="00656C83">
        <w:trPr>
          <w:trHeight w:val="1815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«Общие вопросы охраны труда и функционирования системы управления охраной труда»</w:t>
            </w:r>
          </w:p>
          <w:p w:rsidR="00656C83" w:rsidRDefault="00656C83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ООО «Международный центр образования и социально —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гуманитарных исследований»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осква</w:t>
            </w:r>
            <w:proofErr w:type="spellEnd"/>
          </w:p>
        </w:tc>
        <w:tc>
          <w:tcPr>
            <w:tcW w:w="20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октябрь 2024</w:t>
            </w:r>
          </w:p>
        </w:tc>
        <w:tc>
          <w:tcPr>
            <w:tcW w:w="11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22</w:t>
            </w:r>
          </w:p>
        </w:tc>
      </w:tr>
    </w:tbl>
    <w:p w:rsidR="00656C83" w:rsidRDefault="003C44A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highlight w:val="yellow"/>
        </w:rPr>
        <w:t xml:space="preserve"> </w:t>
      </w:r>
    </w:p>
    <w:tbl>
      <w:tblPr>
        <w:tblW w:w="9300" w:type="dxa"/>
        <w:tblInd w:w="-8" w:type="dxa"/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069"/>
        <w:gridCol w:w="2082"/>
        <w:gridCol w:w="2039"/>
        <w:gridCol w:w="1110"/>
      </w:tblGrid>
      <w:tr w:rsidR="00656C83">
        <w:trPr>
          <w:trHeight w:val="188"/>
        </w:trPr>
        <w:tc>
          <w:tcPr>
            <w:tcW w:w="92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оловнева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Елена Алексеевна, учитель-логопед</w:t>
            </w:r>
          </w:p>
        </w:tc>
      </w:tr>
      <w:tr w:rsidR="00656C83">
        <w:trPr>
          <w:trHeight w:val="177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тема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где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дата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часы</w:t>
            </w:r>
          </w:p>
        </w:tc>
      </w:tr>
      <w:tr w:rsidR="00656C83">
        <w:trPr>
          <w:trHeight w:val="932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«Разработка нормативно-правовой документации в образовательной организации в рамках сопровождения детей с ОВЗ и детей-инвалидов»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Издательство "Учитель"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сентябрь 2024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72</w:t>
            </w:r>
          </w:p>
        </w:tc>
      </w:tr>
      <w:tr w:rsidR="00656C83">
        <w:trPr>
          <w:trHeight w:val="111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«Внедрение ФОП дошкольного образования»</w:t>
            </w:r>
          </w:p>
          <w:p w:rsidR="00656C83" w:rsidRDefault="00656C83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«Центр повышения квалификации и переподготовки  «Луч знаний»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ноябрь</w:t>
            </w:r>
          </w:p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2023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36</w:t>
            </w:r>
          </w:p>
        </w:tc>
      </w:tr>
      <w:tr w:rsidR="00656C83">
        <w:trPr>
          <w:trHeight w:val="1396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«Логопедия: Организация обучения,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воспитание,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коррекция нарушений развития и социальной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адаптации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обучающихся с тяжелыми речевыми нарушениями в условиях реализации ФГОС»</w:t>
            </w:r>
          </w:p>
        </w:tc>
        <w:tc>
          <w:tcPr>
            <w:tcW w:w="20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«Центр повышения квалификации и переподготовки «Луч знаний»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ноябрь</w:t>
            </w:r>
          </w:p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2023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144</w:t>
            </w:r>
          </w:p>
        </w:tc>
      </w:tr>
    </w:tbl>
    <w:p w:rsidR="00656C83" w:rsidRDefault="003C44A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highlight w:val="yellow"/>
        </w:rPr>
        <w:t xml:space="preserve"> </w:t>
      </w:r>
    </w:p>
    <w:tbl>
      <w:tblPr>
        <w:tblW w:w="9270" w:type="dxa"/>
        <w:tblInd w:w="-8" w:type="dxa"/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069"/>
        <w:gridCol w:w="2112"/>
        <w:gridCol w:w="2039"/>
        <w:gridCol w:w="1050"/>
      </w:tblGrid>
      <w:tr w:rsidR="00656C83">
        <w:trPr>
          <w:trHeight w:val="285"/>
        </w:trPr>
        <w:tc>
          <w:tcPr>
            <w:tcW w:w="92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Цаплина Анна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Леонтьевна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оспитатель</w:t>
            </w:r>
            <w:proofErr w:type="spellEnd"/>
          </w:p>
        </w:tc>
      </w:tr>
      <w:tr w:rsidR="00656C83">
        <w:trPr>
          <w:trHeight w:val="285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тема</w:t>
            </w:r>
          </w:p>
        </w:tc>
        <w:tc>
          <w:tcPr>
            <w:tcW w:w="2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где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дата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часы</w:t>
            </w:r>
          </w:p>
        </w:tc>
      </w:tr>
      <w:tr w:rsidR="00656C83">
        <w:trPr>
          <w:trHeight w:val="449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“Психолог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педагогическая помощь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детей раннего и дошкольного возраста с ОВЗ”</w:t>
            </w:r>
          </w:p>
        </w:tc>
        <w:tc>
          <w:tcPr>
            <w:tcW w:w="2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Издательство “Учитель”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сентябрь</w:t>
            </w:r>
          </w:p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2023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72</w:t>
            </w:r>
          </w:p>
        </w:tc>
      </w:tr>
      <w:tr w:rsidR="00656C83">
        <w:trPr>
          <w:trHeight w:val="541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“Музейная педагогика как одно из условий реализации ФГОС”</w:t>
            </w:r>
          </w:p>
        </w:tc>
        <w:tc>
          <w:tcPr>
            <w:tcW w:w="2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Форум “Педагоги России”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сентябрь</w:t>
            </w:r>
          </w:p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2023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36</w:t>
            </w:r>
          </w:p>
        </w:tc>
      </w:tr>
      <w:tr w:rsidR="00656C83">
        <w:trPr>
          <w:trHeight w:val="705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“Основы преподавания финансовой грамотности в образовательных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организациях”</w:t>
            </w:r>
          </w:p>
        </w:tc>
        <w:tc>
          <w:tcPr>
            <w:tcW w:w="2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Форум “Педагоги России”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июнь</w:t>
            </w:r>
          </w:p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2024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36</w:t>
            </w:r>
          </w:p>
        </w:tc>
      </w:tr>
      <w:tr w:rsidR="00656C83">
        <w:trPr>
          <w:trHeight w:val="970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“Организация учебно-воспитательной работы согласно образовательным  программам дополнительного образования детей”</w:t>
            </w:r>
          </w:p>
        </w:tc>
        <w:tc>
          <w:tcPr>
            <w:tcW w:w="2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“Платформа”</w:t>
            </w:r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сентябрь</w:t>
            </w:r>
          </w:p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2023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144</w:t>
            </w:r>
          </w:p>
        </w:tc>
      </w:tr>
      <w:tr w:rsidR="00656C83">
        <w:trPr>
          <w:trHeight w:val="842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“Содержание и технологии деятельности педагога дошкольной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образовательной организации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и ФАОП ДО”</w:t>
            </w:r>
          </w:p>
        </w:tc>
        <w:tc>
          <w:tcPr>
            <w:tcW w:w="21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Высшая школа делового администрирования,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катеринбург</w:t>
            </w:r>
            <w:proofErr w:type="spellEnd"/>
          </w:p>
        </w:tc>
        <w:tc>
          <w:tcPr>
            <w:tcW w:w="203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ноябрь</w:t>
            </w:r>
          </w:p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2023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72</w:t>
            </w:r>
          </w:p>
        </w:tc>
      </w:tr>
    </w:tbl>
    <w:p w:rsidR="00656C83" w:rsidRDefault="003C44A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highlight w:val="yellow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highlight w:val="yellow"/>
        </w:rPr>
        <w:t xml:space="preserve"> </w:t>
      </w:r>
    </w:p>
    <w:tbl>
      <w:tblPr>
        <w:tblW w:w="9285" w:type="dxa"/>
        <w:tblInd w:w="-8" w:type="dxa"/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069"/>
        <w:gridCol w:w="2126"/>
        <w:gridCol w:w="2055"/>
        <w:gridCol w:w="1035"/>
      </w:tblGrid>
      <w:tr w:rsidR="00656C83">
        <w:trPr>
          <w:trHeight w:val="285"/>
        </w:trPr>
        <w:tc>
          <w:tcPr>
            <w:tcW w:w="9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Жукова Елена Валентиновна, воспитатель</w:t>
            </w:r>
          </w:p>
        </w:tc>
      </w:tr>
      <w:tr w:rsidR="00656C83">
        <w:trPr>
          <w:trHeight w:val="285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тема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где</w:t>
            </w:r>
          </w:p>
        </w:tc>
        <w:tc>
          <w:tcPr>
            <w:tcW w:w="2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дата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часы</w:t>
            </w:r>
          </w:p>
        </w:tc>
      </w:tr>
      <w:tr w:rsidR="00656C83">
        <w:trPr>
          <w:trHeight w:val="641"/>
        </w:trPr>
        <w:tc>
          <w:tcPr>
            <w:tcW w:w="4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“Психолог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педагогическая помощь детей раннего и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дошкольного возраста с ОВЗ”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Издательство “Учитель”</w:t>
            </w:r>
          </w:p>
        </w:tc>
        <w:tc>
          <w:tcPr>
            <w:tcW w:w="20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сентябрь 2024</w:t>
            </w:r>
          </w:p>
        </w:tc>
        <w:tc>
          <w:tcPr>
            <w:tcW w:w="10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72</w:t>
            </w:r>
          </w:p>
        </w:tc>
      </w:tr>
    </w:tbl>
    <w:p w:rsidR="00656C83" w:rsidRDefault="00656C8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highlight w:val="yellow"/>
        </w:rPr>
      </w:pPr>
    </w:p>
    <w:tbl>
      <w:tblPr>
        <w:tblW w:w="9225" w:type="dxa"/>
        <w:tblInd w:w="-8" w:type="dxa"/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1"/>
        <w:gridCol w:w="1994"/>
        <w:gridCol w:w="2070"/>
        <w:gridCol w:w="960"/>
      </w:tblGrid>
      <w:tr w:rsidR="00656C83">
        <w:trPr>
          <w:trHeight w:val="285"/>
        </w:trPr>
        <w:tc>
          <w:tcPr>
            <w:tcW w:w="92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Филатова Надежда Георгиевна, воспитатель</w:t>
            </w:r>
          </w:p>
        </w:tc>
      </w:tr>
      <w:tr w:rsidR="00656C83">
        <w:trPr>
          <w:trHeight w:val="285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тема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где</w:t>
            </w:r>
          </w:p>
        </w:tc>
        <w:tc>
          <w:tcPr>
            <w:tcW w:w="2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дата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часы</w:t>
            </w:r>
          </w:p>
        </w:tc>
      </w:tr>
      <w:tr w:rsidR="00656C83">
        <w:trPr>
          <w:trHeight w:val="1130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“Совершенствование профессиональных компетенций педагогов, работающих в местах традиционного проживания коренных народов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Севера, Сибири и Дальнего Востока”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Издательство “Учитель”</w:t>
            </w:r>
          </w:p>
        </w:tc>
        <w:tc>
          <w:tcPr>
            <w:tcW w:w="2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ноябрь 2024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36</w:t>
            </w:r>
          </w:p>
        </w:tc>
      </w:tr>
      <w:tr w:rsidR="00656C83">
        <w:trPr>
          <w:trHeight w:val="1110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“Языковая и профессиональная компетенция педагогов родного языка коренных малочисленных народов Севера, Сибири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ДальнегоВостока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как основа этнокультурного и исторического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просвещения обучающихся”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Издательство “Учитель”</w:t>
            </w:r>
          </w:p>
        </w:tc>
        <w:tc>
          <w:tcPr>
            <w:tcW w:w="2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август 2024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</w:t>
            </w:r>
          </w:p>
        </w:tc>
      </w:tr>
      <w:tr w:rsidR="00656C83">
        <w:trPr>
          <w:trHeight w:val="557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“Психолог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педагогическая помощь детей раннего и дошкольного возраста с ОВЗ”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Издательство “Учитель”</w:t>
            </w:r>
          </w:p>
        </w:tc>
        <w:tc>
          <w:tcPr>
            <w:tcW w:w="2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сентябрь 2024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72</w:t>
            </w:r>
          </w:p>
        </w:tc>
      </w:tr>
      <w:tr w:rsidR="00656C83">
        <w:trPr>
          <w:trHeight w:val="1110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“Содержание и технологии деятельности педагога дошкольной образовательной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организации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и ФАОП ДО”</w:t>
            </w:r>
          </w:p>
        </w:tc>
        <w:tc>
          <w:tcPr>
            <w:tcW w:w="19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Высшая школа делового администрирования,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катеринбург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,</w:t>
            </w:r>
          </w:p>
        </w:tc>
        <w:tc>
          <w:tcPr>
            <w:tcW w:w="20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ноябрь 2023</w:t>
            </w:r>
          </w:p>
        </w:tc>
        <w:tc>
          <w:tcPr>
            <w:tcW w:w="9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72</w:t>
            </w:r>
          </w:p>
        </w:tc>
      </w:tr>
    </w:tbl>
    <w:p w:rsidR="00656C83" w:rsidRDefault="00656C8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highlight w:val="yellow"/>
        </w:rPr>
      </w:pPr>
    </w:p>
    <w:tbl>
      <w:tblPr>
        <w:tblW w:w="9210" w:type="dxa"/>
        <w:tblInd w:w="-22" w:type="dxa"/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111"/>
        <w:gridCol w:w="2160"/>
        <w:gridCol w:w="1875"/>
        <w:gridCol w:w="1064"/>
      </w:tblGrid>
      <w:tr w:rsidR="00656C83">
        <w:trPr>
          <w:trHeight w:val="285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Акинина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Светлана Герасимовна, воспитатель</w:t>
            </w:r>
          </w:p>
        </w:tc>
      </w:tr>
      <w:tr w:rsidR="00656C83">
        <w:trPr>
          <w:trHeight w:val="285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тема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где</w:t>
            </w:r>
          </w:p>
        </w:tc>
        <w:tc>
          <w:tcPr>
            <w:tcW w:w="1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дата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часы</w:t>
            </w:r>
          </w:p>
        </w:tc>
      </w:tr>
      <w:tr w:rsidR="00656C83">
        <w:trPr>
          <w:trHeight w:val="945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"Психолог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педагогическая помощь детей раннего и дошкольного возраста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 ОВЗ"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Издательство “Учитель”</w:t>
            </w:r>
          </w:p>
        </w:tc>
        <w:tc>
          <w:tcPr>
            <w:tcW w:w="1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сентябрь 2024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72</w:t>
            </w:r>
          </w:p>
        </w:tc>
      </w:tr>
      <w:tr w:rsidR="00656C83">
        <w:trPr>
          <w:trHeight w:val="660"/>
        </w:trPr>
        <w:tc>
          <w:tcPr>
            <w:tcW w:w="4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“Музейная педагогика как одно из условий реализации ФГОС”</w:t>
            </w:r>
          </w:p>
        </w:tc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Форум “Педагоги России”</w:t>
            </w:r>
          </w:p>
        </w:tc>
        <w:tc>
          <w:tcPr>
            <w:tcW w:w="18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сентябрь 2024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36</w:t>
            </w:r>
          </w:p>
        </w:tc>
      </w:tr>
    </w:tbl>
    <w:p w:rsidR="00656C83" w:rsidRDefault="00656C8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</w:p>
    <w:p w:rsidR="00656C83" w:rsidRDefault="003C44A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Участие педагогов в семинарах, </w:t>
      </w:r>
      <w:proofErr w:type="spell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муниципального, краевого, всероссийского уровней:</w:t>
      </w:r>
    </w:p>
    <w:tbl>
      <w:tblPr>
        <w:tblW w:w="9574" w:type="dxa"/>
        <w:tblInd w:w="-192" w:type="dxa"/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20"/>
        <w:gridCol w:w="4042"/>
        <w:gridCol w:w="7"/>
        <w:gridCol w:w="1750"/>
        <w:gridCol w:w="227"/>
        <w:gridCol w:w="1383"/>
        <w:gridCol w:w="1245"/>
      </w:tblGrid>
      <w:tr w:rsidR="00656C83">
        <w:trPr>
          <w:trHeight w:val="660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/п</w:t>
            </w:r>
          </w:p>
        </w:tc>
        <w:tc>
          <w:tcPr>
            <w:tcW w:w="40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Тема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Где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обучался</w:t>
            </w:r>
          </w:p>
        </w:tc>
        <w:tc>
          <w:tcPr>
            <w:tcW w:w="16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Период обучения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Кол-во часов</w:t>
            </w:r>
          </w:p>
        </w:tc>
      </w:tr>
      <w:tr w:rsidR="00656C83">
        <w:trPr>
          <w:trHeight w:val="330"/>
        </w:trPr>
        <w:tc>
          <w:tcPr>
            <w:tcW w:w="957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</w:rPr>
              <w:t>Цаплина Анна Леонтьевна</w:t>
            </w:r>
          </w:p>
        </w:tc>
      </w:tr>
      <w:tr w:rsidR="00656C83">
        <w:trPr>
          <w:trHeight w:val="69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Травмы и повреждения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Форум 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2-6 сентября</w:t>
            </w:r>
          </w:p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69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Психолого-педагогическая помощь детям в кризисной ситуации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Форум 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2-6 сентября</w:t>
            </w:r>
          </w:p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701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Опасности окружающей среды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Форум 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2-6 сентября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55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Основы исследовательской деятельности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Форум 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3-7 июня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692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Принципы формирования финансовой культуры через духовно нравственное развитие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Форум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24-28 июня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702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6.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Оформление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детских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емейных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и педагогических проектов для выдвижения на конкурсы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Форум 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10-14 июня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698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7.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Готовые решения для проведения мероприятий в честь года семьи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Форум «Педагоги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10-14 июня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93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8.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Гипотезы исследования, способы конструирования и требования, предъявляемые к ним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Международный Педагогический форум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03-07 июня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46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9.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Эффективные практики повышения посещаемости родительских собраний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Форум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10-14 июня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988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10.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Организация исследования. Методы исследования в поисковой Экспериментальной деятельности: для чего они применяются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Международный Педагогический форум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03-07 июня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68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11.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Повышение авторитета педагога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перед родителями и учениками и воспитанниками с помощью проектной деятельности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Форум 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10-14 июня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612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12.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Карты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Проппа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как средство развития связной речи у детей дошкольного возраста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11 сентября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 часа</w:t>
            </w:r>
          </w:p>
        </w:tc>
      </w:tr>
      <w:tr w:rsidR="00656C83">
        <w:trPr>
          <w:trHeight w:val="467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13.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Взаимодействие с родителями в рамках реализации ФГОС третьего поколения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«Солнечный свет»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06.09.2024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 час</w:t>
            </w:r>
          </w:p>
        </w:tc>
      </w:tr>
      <w:tr w:rsidR="00656C83">
        <w:trPr>
          <w:trHeight w:val="98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14.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Психолог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педагогические аспекты взаимодействия образовательной организации с родителями в условиях реализации ФГОС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«Солнечный свет»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06.09.2024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 час</w:t>
            </w:r>
          </w:p>
        </w:tc>
      </w:tr>
      <w:tr w:rsidR="00656C83">
        <w:trPr>
          <w:trHeight w:val="559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15.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Экологическое воспитание детей дошкольного возраста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«Солнечный свет»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06.09.2024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 час</w:t>
            </w:r>
          </w:p>
        </w:tc>
      </w:tr>
      <w:tr w:rsidR="00656C83">
        <w:trPr>
          <w:trHeight w:val="694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16.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Введение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музейную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педагогики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Форум 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16-20 сентября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549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17.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Тематические мастер-классы в музеях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Форум 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16-20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сентября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701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18.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Использование цифровых технологий в музейной педагогики</w:t>
            </w:r>
            <w:proofErr w:type="gramEnd"/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Форум 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16-20 сентября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687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19.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Технические административные особенности школьного музея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Форум 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16-20 сентября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732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Интерактивные экскурсии для детей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Форум 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16-20 сентября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808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21.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Гражданско-патриотическое воспитание детей дошкольного и младшего школьного возраста в современных условиях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22 сентября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 часа</w:t>
            </w:r>
          </w:p>
        </w:tc>
      </w:tr>
      <w:tr w:rsidR="00656C83">
        <w:trPr>
          <w:trHeight w:val="66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22.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Сенсорная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интеграция как метод  работы с детьми с ОВЗ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25 сентября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 часа</w:t>
            </w:r>
          </w:p>
        </w:tc>
      </w:tr>
      <w:tr w:rsidR="00656C83">
        <w:trPr>
          <w:trHeight w:val="69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23.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Деятельность воспитателя по выявлению ООП у детей с ОВЗ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07 октября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 часа</w:t>
            </w:r>
          </w:p>
        </w:tc>
      </w:tr>
      <w:tr w:rsidR="00656C83">
        <w:trPr>
          <w:trHeight w:val="66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24.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Кибербезопасность</w:t>
            </w:r>
            <w:proofErr w:type="spellEnd"/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14-18 октября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66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25.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14-18 октября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64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26.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Безопасность от деструктивных течений и поведение сверстников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14-18 октября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66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27.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Пожарная безопасность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14-18 октября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часа</w:t>
            </w:r>
          </w:p>
        </w:tc>
      </w:tr>
      <w:tr w:rsidR="00656C83">
        <w:trPr>
          <w:trHeight w:val="660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28.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Безопасность от терактов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14-18 октября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675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29.</w:t>
            </w:r>
          </w:p>
        </w:tc>
        <w:tc>
          <w:tcPr>
            <w:tcW w:w="404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Реализация программы родительского просвещения</w:t>
            </w:r>
          </w:p>
        </w:tc>
        <w:tc>
          <w:tcPr>
            <w:tcW w:w="198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«Педагоги России»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29 октября 2024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8 часа</w:t>
            </w:r>
          </w:p>
        </w:tc>
      </w:tr>
    </w:tbl>
    <w:p w:rsidR="00656C83" w:rsidRDefault="00656C8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404040" w:themeColor="text1" w:themeTint="BF"/>
          <w:sz w:val="20"/>
          <w:szCs w:val="20"/>
          <w:highlight w:val="yellow"/>
        </w:rPr>
      </w:pPr>
    </w:p>
    <w:tbl>
      <w:tblPr>
        <w:tblW w:w="9555" w:type="dxa"/>
        <w:tblInd w:w="-217" w:type="dxa"/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94"/>
        <w:gridCol w:w="4351"/>
        <w:gridCol w:w="1709"/>
        <w:gridCol w:w="1500"/>
        <w:gridCol w:w="1201"/>
      </w:tblGrid>
      <w:tr w:rsidR="00656C83">
        <w:trPr>
          <w:trHeight w:val="6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/п</w:t>
            </w:r>
          </w:p>
        </w:tc>
        <w:tc>
          <w:tcPr>
            <w:tcW w:w="43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Тема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Где обучался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Период обучения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Кол-во часов</w:t>
            </w:r>
          </w:p>
        </w:tc>
      </w:tr>
      <w:tr w:rsidR="00656C83">
        <w:trPr>
          <w:trHeight w:val="330"/>
        </w:trPr>
        <w:tc>
          <w:tcPr>
            <w:tcW w:w="955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404040" w:themeColor="text1" w:themeTint="BF"/>
                <w:sz w:val="20"/>
                <w:szCs w:val="20"/>
              </w:rPr>
              <w:t>Степанова Ольга Анатольевна</w:t>
            </w:r>
          </w:p>
        </w:tc>
      </w:tr>
      <w:tr w:rsidR="00656C83">
        <w:trPr>
          <w:trHeight w:val="677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РМО. Способы и направления поддержки детской инициативы на физкультурных занятиях согласно ФОП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Информационное сообщение с презентацией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2024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828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2.</w:t>
            </w:r>
          </w:p>
        </w:tc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«Физическое развитие в соответствии с ФОП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»</w:t>
            </w:r>
          </w:p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Участник профессионального экспертного сообщества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«Педагоги России»</w:t>
            </w:r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2-6 сентября</w:t>
            </w:r>
          </w:p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2024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 часа</w:t>
            </w:r>
          </w:p>
        </w:tc>
      </w:tr>
      <w:tr w:rsidR="00656C83">
        <w:trPr>
          <w:trHeight w:val="742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«Психолого-педагогическая помощь детям в кризисной ситуации»</w:t>
            </w:r>
          </w:p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«Педагоги России: инновации в образовании»</w:t>
            </w: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катеринбург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02.09.24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</w:p>
        </w:tc>
      </w:tr>
      <w:tr w:rsidR="00656C83">
        <w:trPr>
          <w:trHeight w:val="697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4.</w:t>
            </w:r>
          </w:p>
        </w:tc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«Опасности окружающей среды»</w:t>
            </w:r>
          </w:p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Центр Всероссийского форума «Педагоги России: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инновации в образовании»</w:t>
            </w:r>
          </w:p>
        </w:tc>
        <w:tc>
          <w:tcPr>
            <w:tcW w:w="1709" w:type="dxa"/>
            <w:tcBorders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катеринбург</w:t>
            </w:r>
            <w:proofErr w:type="spellEnd"/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02.09.24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</w:p>
        </w:tc>
      </w:tr>
      <w:tr w:rsidR="00656C83">
        <w:trPr>
          <w:trHeight w:val="693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5.    .</w:t>
            </w:r>
          </w:p>
        </w:tc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«Травмы и повреждения»</w:t>
            </w:r>
          </w:p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Центр Всероссийского форума «Педагоги России: инновации в образовании»</w:t>
            </w:r>
          </w:p>
        </w:tc>
        <w:tc>
          <w:tcPr>
            <w:tcW w:w="1709" w:type="dxa"/>
            <w:tcBorders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катеринбург</w:t>
            </w:r>
            <w:proofErr w:type="spellEnd"/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02.09.24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</w:p>
        </w:tc>
      </w:tr>
      <w:tr w:rsidR="00656C83">
        <w:trPr>
          <w:trHeight w:val="702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6.</w:t>
            </w:r>
          </w:p>
        </w:tc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«Первая помощь в экстренных ситуациях»</w:t>
            </w:r>
          </w:p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Центр Всероссийского форума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«Педагоги России:</w:t>
            </w:r>
          </w:p>
        </w:tc>
        <w:tc>
          <w:tcPr>
            <w:tcW w:w="1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катеринбург</w:t>
            </w:r>
            <w:proofErr w:type="spellEnd"/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02.09.24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</w:p>
        </w:tc>
      </w:tr>
      <w:tr w:rsidR="00656C83">
        <w:trPr>
          <w:trHeight w:val="1215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7.</w:t>
            </w:r>
          </w:p>
        </w:tc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«Юридические аспекты первой помощи в образовательных организациях»</w:t>
            </w:r>
          </w:p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Центр Всероссийского форума «Педагоги России: инновации в образовании»</w:t>
            </w:r>
          </w:p>
        </w:tc>
        <w:tc>
          <w:tcPr>
            <w:tcW w:w="1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катеринбург</w:t>
            </w:r>
            <w:proofErr w:type="spellEnd"/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06.09.24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4</w:t>
            </w:r>
          </w:p>
        </w:tc>
      </w:tr>
      <w:tr w:rsidR="00656C83">
        <w:trPr>
          <w:trHeight w:val="1200"/>
        </w:trPr>
        <w:tc>
          <w:tcPr>
            <w:tcW w:w="7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8.</w:t>
            </w:r>
          </w:p>
        </w:tc>
        <w:tc>
          <w:tcPr>
            <w:tcW w:w="4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«Использование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текстовых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нейросетей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улучшения работы воспитателя в соответствии с требованиями ФОП ДО»</w:t>
            </w:r>
          </w:p>
          <w:p w:rsidR="00656C83" w:rsidRDefault="003C44A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Центр Всероссийского форума «Педагоги России: инновации в образовании»</w:t>
            </w:r>
          </w:p>
        </w:tc>
        <w:tc>
          <w:tcPr>
            <w:tcW w:w="1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катеринбург</w:t>
            </w:r>
            <w:proofErr w:type="spellEnd"/>
          </w:p>
        </w:tc>
        <w:tc>
          <w:tcPr>
            <w:tcW w:w="15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15.11.24-16.11.24</w:t>
            </w:r>
          </w:p>
        </w:tc>
        <w:tc>
          <w:tcPr>
            <w:tcW w:w="12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16</w:t>
            </w:r>
          </w:p>
        </w:tc>
      </w:tr>
    </w:tbl>
    <w:p w:rsidR="00656C83" w:rsidRDefault="00656C8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656C83" w:rsidRDefault="003C44A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Участие педагогов в конкурсах краевого и муниципального уровней</w:t>
      </w:r>
    </w:p>
    <w:p w:rsidR="00656C83" w:rsidRDefault="003C44A4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            </w:t>
      </w:r>
    </w:p>
    <w:tbl>
      <w:tblPr>
        <w:tblW w:w="9465" w:type="dxa"/>
        <w:tblInd w:w="-8" w:type="dxa"/>
        <w:tblLayout w:type="fixed"/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6"/>
        <w:gridCol w:w="2789"/>
        <w:gridCol w:w="3945"/>
        <w:gridCol w:w="1815"/>
      </w:tblGrid>
      <w:tr w:rsidR="00656C83">
        <w:trPr>
          <w:trHeight w:val="305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№</w:t>
            </w: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ФИО и должность педагога</w:t>
            </w:r>
          </w:p>
        </w:tc>
        <w:tc>
          <w:tcPr>
            <w:tcW w:w="3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Событие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Дата</w:t>
            </w:r>
          </w:p>
        </w:tc>
      </w:tr>
      <w:tr w:rsidR="00656C83">
        <w:trPr>
          <w:trHeight w:val="564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1.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Степанова Ольга Анатольевна</w:t>
            </w:r>
          </w:p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Инструктор по физической культуре</w:t>
            </w:r>
          </w:p>
        </w:tc>
        <w:tc>
          <w:tcPr>
            <w:tcW w:w="39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Участник в муниципальной акции “ГТО в детский сад. Возрождение традиций”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март 2024</w:t>
            </w:r>
          </w:p>
        </w:tc>
      </w:tr>
      <w:tr w:rsidR="00656C83">
        <w:trPr>
          <w:trHeight w:val="459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83" w:rsidRDefault="00656C83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bottom w:w="100" w:type="dxa"/>
            </w:tcMar>
          </w:tcPr>
          <w:p w:rsidR="00656C83" w:rsidRDefault="00656C83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Участник в муниципальной акции “Лето с ГТО”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июль 2024</w:t>
            </w:r>
          </w:p>
        </w:tc>
      </w:tr>
      <w:tr w:rsidR="00656C83">
        <w:trPr>
          <w:trHeight w:val="597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2.</w:t>
            </w:r>
          </w:p>
        </w:tc>
        <w:tc>
          <w:tcPr>
            <w:tcW w:w="2789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Акинина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Светлана Герасимовна</w:t>
            </w:r>
          </w:p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Воспитатель подготовительной группы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Победитель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блиц-олимпиады “Время знаний”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2024</w:t>
            </w:r>
          </w:p>
        </w:tc>
      </w:tr>
      <w:tr w:rsidR="00656C83">
        <w:trPr>
          <w:trHeight w:val="461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656C83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789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bottom w:w="100" w:type="dxa"/>
            </w:tcMar>
          </w:tcPr>
          <w:p w:rsidR="00656C83" w:rsidRDefault="00656C83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Лауреат 3-й степени Краевого конкурса “Педагогический дебют”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2024</w:t>
            </w:r>
          </w:p>
        </w:tc>
      </w:tr>
      <w:tr w:rsidR="00656C83">
        <w:trPr>
          <w:trHeight w:val="729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3.</w:t>
            </w:r>
          </w:p>
        </w:tc>
        <w:tc>
          <w:tcPr>
            <w:tcW w:w="2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Цаплина Анна Леонтьевна - Воспитатель старшей группы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Победитель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 xml:space="preserve"> блиц-олимпиады “Время знаний”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2024</w:t>
            </w:r>
          </w:p>
        </w:tc>
      </w:tr>
      <w:tr w:rsidR="00656C83">
        <w:trPr>
          <w:trHeight w:val="994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lastRenderedPageBreak/>
              <w:t>4.</w:t>
            </w:r>
          </w:p>
        </w:tc>
        <w:tc>
          <w:tcPr>
            <w:tcW w:w="2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Филатова Надежда Георгиевна - воспитатель средней группы</w:t>
            </w:r>
          </w:p>
        </w:tc>
        <w:tc>
          <w:tcPr>
            <w:tcW w:w="39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tabs>
                <w:tab w:val="left" w:pos="1140"/>
              </w:tabs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Участник муниципального конкурса детских проектов по сохранению и развитию родного (нанайского) языка и национальной культуры.</w:t>
            </w:r>
          </w:p>
        </w:tc>
        <w:tc>
          <w:tcPr>
            <w:tcW w:w="18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C83" w:rsidRDefault="003C44A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</w:rPr>
              <w:t>октябрь 2024</w:t>
            </w:r>
          </w:p>
        </w:tc>
      </w:tr>
    </w:tbl>
    <w:p w:rsidR="00656C83" w:rsidRDefault="00656C83">
      <w:pPr>
        <w:shd w:val="clear" w:color="auto" w:fill="FFFFFF" w:themeFill="background1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56C83" w:rsidRDefault="003C44A4">
      <w:pPr>
        <w:shd w:val="clear" w:color="auto" w:fill="FFFFFF" w:themeFill="background1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Результаты работы по самообразованию – источник пополнения методического кабинета. Это - конспекты занятий, планы разнообразных видов деятельности, дидактические игры. </w:t>
      </w:r>
    </w:p>
    <w:p w:rsidR="00656C83" w:rsidRDefault="003C44A4">
      <w:pPr>
        <w:shd w:val="clear" w:color="auto" w:fill="FFFFFF" w:themeFill="background1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Немаловажную роль в самообразовании педагогов играют районные методические объединения.</w:t>
      </w:r>
    </w:p>
    <w:p w:rsidR="00656C83" w:rsidRDefault="003C44A4">
      <w:pPr>
        <w:shd w:val="clear" w:color="auto" w:fill="FFFFFF" w:themeFill="background1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За активную профессиональную деятельность, в отчетный период,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Филатова Надежда Георгиевна награждена Почетной грамотой Главы Нанайского муниципального района, а Жуковой  Е.В. (воспитатель) и Степановой О.А. (инструктор по физической культуре) вручены Поче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тные грамоты Управления  образования Нанайского муниципального района.</w:t>
      </w:r>
    </w:p>
    <w:p w:rsidR="00656C83" w:rsidRDefault="00656C83">
      <w:pPr>
        <w:widowControl w:val="0"/>
        <w:shd w:val="clear" w:color="auto" w:fill="FFFFFF" w:themeFill="background1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VI. Оценка учебно-методического и  библиотечно-информационного обеспечения</w:t>
      </w:r>
    </w:p>
    <w:p w:rsidR="00656C83" w:rsidRDefault="00656C83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56C83" w:rsidRDefault="003C44A4">
      <w:pPr>
        <w:widowControl w:val="0"/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 Детском саду библиотека является составной частью методической службы. Библиотечный фонд располагается в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а также другими информационными ресурсами на р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-образовательной работы в соответствии с обязательной частью ООП.</w:t>
      </w:r>
    </w:p>
    <w:p w:rsidR="00656C83" w:rsidRDefault="003C44A4">
      <w:pPr>
        <w:widowControl w:val="0"/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2024 году приобрели наглядно-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дидактические пособия по теме «Нравственно-патриотическое воспитание», комплекты для оформления родительских уголков, а также игрушки для летних игр на прогулке.</w:t>
      </w:r>
    </w:p>
    <w:p w:rsidR="00656C83" w:rsidRDefault="003C44A4">
      <w:pPr>
        <w:widowControl w:val="0"/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методическом кабинете созданы условия для возможности организации совместной деятельности пе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дагогов. </w:t>
      </w:r>
    </w:p>
    <w:p w:rsidR="00656C83" w:rsidRDefault="003C44A4">
      <w:pPr>
        <w:widowControl w:val="0"/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Информационное обеспечение ДОУ включает:</w:t>
      </w:r>
    </w:p>
    <w:p w:rsidR="00656C83" w:rsidRDefault="003C44A4">
      <w:pPr>
        <w:widowControl w:val="0"/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−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информационно-телекоммуникационное оборудование (в отчетном году приобрели  МФУ - принтер);</w:t>
      </w:r>
    </w:p>
    <w:p w:rsidR="00656C83" w:rsidRDefault="003C44A4">
      <w:pPr>
        <w:widowControl w:val="0"/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−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программное обеспечение,  которое позволяет работать с текстовыми редакторами,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интернет-ресурсами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фото-,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видеоматериалами.</w:t>
      </w:r>
    </w:p>
    <w:p w:rsidR="00656C83" w:rsidRDefault="003C44A4">
      <w:pPr>
        <w:widowControl w:val="0"/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детском саду учебно-методическое и информационное обеспечение достаточно для организации образовательной деятельности и эффективной реализации образовательных программ.</w:t>
      </w:r>
    </w:p>
    <w:p w:rsidR="00656C83" w:rsidRDefault="003C44A4">
      <w:pPr>
        <w:widowControl w:val="0"/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Во исполнение требований распоряжения Правительства РФ от 28.04.202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 в том числе фальсифицирующую историю России на всех этапах ее становления и развития и дискредитирующую ее политику.</w:t>
      </w:r>
      <w:proofErr w:type="gramEnd"/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По итогу мониторинга такие издания не выявлены. </w:t>
      </w:r>
    </w:p>
    <w:p w:rsidR="00656C83" w:rsidRDefault="003C44A4">
      <w:pPr>
        <w:widowControl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В </w:t>
      </w:r>
      <w:r>
        <w:rPr>
          <w:rStyle w:val="fill"/>
          <w:rFonts w:ascii="Times New Roman" w:hAnsi="Times New Roman" w:cs="Times New Roman"/>
          <w:color w:val="404040" w:themeColor="text1" w:themeTint="BF"/>
          <w:sz w:val="24"/>
          <w:szCs w:val="24"/>
        </w:rPr>
        <w:t>декабре 2024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 года в результате повторного планового мониторинга инфраструктуры Детског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о сада выявили </w:t>
      </w:r>
      <w:r>
        <w:rPr>
          <w:rStyle w:val="fill"/>
          <w:rFonts w:ascii="Times New Roman" w:hAnsi="Times New Roman" w:cs="Times New Roman"/>
          <w:color w:val="404040" w:themeColor="text1" w:themeTint="BF"/>
          <w:sz w:val="24"/>
          <w:szCs w:val="24"/>
        </w:rPr>
        <w:t>пожелания со стороны воспитателей и родителей (законных представителей) обновить наглядный материал для стендов, приобрести стенды «Летопись Великой Победы», книги и дидактические пособия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 Великой отечественной войне 1941-1945 </w:t>
      </w:r>
      <w:proofErr w:type="spellStart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. 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Закупк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у запланировали на </w:t>
      </w:r>
      <w:r>
        <w:rPr>
          <w:rStyle w:val="fill"/>
          <w:rFonts w:ascii="Times New Roman" w:hAnsi="Times New Roman" w:cs="Times New Roman"/>
          <w:color w:val="404040" w:themeColor="text1" w:themeTint="BF"/>
          <w:sz w:val="24"/>
          <w:szCs w:val="24"/>
        </w:rPr>
        <w:t>первое полугодие 2025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 года.</w:t>
      </w:r>
    </w:p>
    <w:p w:rsidR="00656C83" w:rsidRDefault="00656C83">
      <w:pPr>
        <w:spacing w:after="0" w:line="240" w:lineRule="auto"/>
        <w:ind w:left="-426" w:right="-1" w:firstLine="568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656C83" w:rsidRDefault="003C44A4">
      <w:pPr>
        <w:widowControl w:val="0"/>
        <w:spacing w:after="0" w:line="240" w:lineRule="auto"/>
        <w:ind w:left="-426" w:right="-1" w:firstLine="568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V</w:t>
      </w: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Оценка </w:t>
      </w:r>
      <w:proofErr w:type="gramStart"/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656C83" w:rsidRDefault="00656C83">
      <w:pPr>
        <w:widowControl w:val="0"/>
        <w:spacing w:after="0" w:line="240" w:lineRule="auto"/>
        <w:ind w:left="-426" w:right="-1" w:firstLine="568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656C83" w:rsidRDefault="003C44A4">
      <w:pPr>
        <w:widowControl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В детском саду утверждено положение о внутренней системе оценки качества образования. Мониторинг качества образовательной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деятельности в 2024 году показал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lastRenderedPageBreak/>
        <w:t>хорошую работу педагогического коллектива по всем показателям.</w:t>
      </w:r>
    </w:p>
    <w:p w:rsidR="00656C83" w:rsidRDefault="003C44A4">
      <w:pPr>
        <w:widowControl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Состояние здоровья и физического развития воспитанников удовлетворительные. 89%  детей успешно освоили образовательную программу дошкольного образования в своей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возрастной группе. Воспитанники подготовительной группы показали хорошие результаты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656C83" w:rsidRDefault="003C44A4">
      <w:pPr>
        <w:widowControl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период с 20 октября по 14 но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ября проводилось анкетирование 94 родителей, получены следующие результаты:</w:t>
      </w:r>
    </w:p>
    <w:p w:rsidR="00656C83" w:rsidRDefault="003C44A4">
      <w:pPr>
        <w:pStyle w:val="af5"/>
        <w:numPr>
          <w:ilvl w:val="0"/>
          <w:numId w:val="12"/>
        </w:numPr>
        <w:ind w:left="-426" w:right="-1" w:firstLine="568"/>
        <w:rPr>
          <w:color w:val="404040" w:themeColor="text1" w:themeTint="BF"/>
          <w:sz w:val="24"/>
          <w:szCs w:val="24"/>
        </w:rPr>
      </w:pPr>
      <w:r>
        <w:rPr>
          <w:iCs/>
          <w:color w:val="404040" w:themeColor="text1" w:themeTint="BF"/>
          <w:sz w:val="24"/>
          <w:szCs w:val="24"/>
        </w:rPr>
        <w:t>доля получателей услуг, положительно оценивающих доброжелательность и вежливость работников организации, — 91 процент;</w:t>
      </w:r>
    </w:p>
    <w:p w:rsidR="00656C83" w:rsidRDefault="003C44A4">
      <w:pPr>
        <w:pStyle w:val="af5"/>
        <w:numPr>
          <w:ilvl w:val="0"/>
          <w:numId w:val="12"/>
        </w:numPr>
        <w:ind w:left="-426" w:right="-1" w:firstLine="568"/>
        <w:rPr>
          <w:color w:val="404040" w:themeColor="text1" w:themeTint="BF"/>
          <w:sz w:val="24"/>
          <w:szCs w:val="24"/>
        </w:rPr>
      </w:pPr>
      <w:r>
        <w:rPr>
          <w:iCs/>
          <w:color w:val="404040" w:themeColor="text1" w:themeTint="BF"/>
          <w:sz w:val="24"/>
          <w:szCs w:val="24"/>
        </w:rPr>
        <w:t xml:space="preserve">доля получателей услуг, удовлетворенных компетентностью </w:t>
      </w:r>
      <w:r>
        <w:rPr>
          <w:iCs/>
          <w:color w:val="404040" w:themeColor="text1" w:themeTint="BF"/>
          <w:sz w:val="24"/>
          <w:szCs w:val="24"/>
        </w:rPr>
        <w:t>работников организации, — 82 процента;</w:t>
      </w:r>
    </w:p>
    <w:p w:rsidR="00656C83" w:rsidRDefault="003C44A4">
      <w:pPr>
        <w:pStyle w:val="af5"/>
        <w:numPr>
          <w:ilvl w:val="0"/>
          <w:numId w:val="12"/>
        </w:numPr>
        <w:ind w:left="-426" w:right="-1" w:firstLine="568"/>
        <w:rPr>
          <w:color w:val="404040" w:themeColor="text1" w:themeTint="BF"/>
          <w:sz w:val="24"/>
          <w:szCs w:val="24"/>
        </w:rPr>
      </w:pPr>
      <w:r>
        <w:rPr>
          <w:iCs/>
          <w:color w:val="404040" w:themeColor="text1" w:themeTint="BF"/>
          <w:sz w:val="24"/>
          <w:szCs w:val="24"/>
        </w:rPr>
        <w:t>доля получателей услуг, удовлетворенных материально-техническим обеспечением организации, — 75 процентов;</w:t>
      </w:r>
    </w:p>
    <w:p w:rsidR="00656C83" w:rsidRDefault="003C44A4">
      <w:pPr>
        <w:pStyle w:val="af5"/>
        <w:numPr>
          <w:ilvl w:val="0"/>
          <w:numId w:val="12"/>
        </w:numPr>
        <w:ind w:left="-426" w:right="-1" w:firstLine="568"/>
        <w:rPr>
          <w:color w:val="404040" w:themeColor="text1" w:themeTint="BF"/>
          <w:sz w:val="24"/>
          <w:szCs w:val="24"/>
        </w:rPr>
      </w:pPr>
      <w:r>
        <w:rPr>
          <w:iCs/>
          <w:color w:val="404040" w:themeColor="text1" w:themeTint="BF"/>
          <w:sz w:val="24"/>
          <w:szCs w:val="24"/>
        </w:rPr>
        <w:t>доля получателей услуг, удовлетворенных качеством предоставляемых образовательных услуг, —93 процента;</w:t>
      </w:r>
    </w:p>
    <w:p w:rsidR="00656C83" w:rsidRDefault="003C44A4">
      <w:pPr>
        <w:pStyle w:val="af5"/>
        <w:numPr>
          <w:ilvl w:val="0"/>
          <w:numId w:val="12"/>
        </w:numPr>
        <w:ind w:left="-426" w:right="-1" w:firstLine="568"/>
        <w:jc w:val="both"/>
        <w:rPr>
          <w:bCs/>
          <w:i/>
          <w:color w:val="404040" w:themeColor="text1" w:themeTint="BF"/>
          <w:sz w:val="24"/>
          <w:szCs w:val="24"/>
        </w:rPr>
      </w:pPr>
      <w:r>
        <w:rPr>
          <w:iCs/>
          <w:color w:val="404040" w:themeColor="text1" w:themeTint="BF"/>
          <w:sz w:val="24"/>
          <w:szCs w:val="24"/>
        </w:rPr>
        <w:t>доля пол</w:t>
      </w:r>
      <w:r>
        <w:rPr>
          <w:iCs/>
          <w:color w:val="404040" w:themeColor="text1" w:themeTint="BF"/>
          <w:sz w:val="24"/>
          <w:szCs w:val="24"/>
        </w:rPr>
        <w:t>учателей услуг, которые готовы рекомендовать организацию родственникам и знакомым, — 94 процента</w:t>
      </w:r>
      <w:r>
        <w:rPr>
          <w:i/>
          <w:iCs/>
          <w:color w:val="404040" w:themeColor="text1" w:themeTint="BF"/>
          <w:sz w:val="24"/>
          <w:szCs w:val="24"/>
        </w:rPr>
        <w:t>.</w:t>
      </w:r>
    </w:p>
    <w:p w:rsidR="00656C83" w:rsidRDefault="003C44A4">
      <w:pPr>
        <w:shd w:val="clear" w:color="auto" w:fill="FFFFFF"/>
        <w:spacing w:after="0" w:line="240" w:lineRule="auto"/>
        <w:ind w:left="-426" w:right="-1" w:firstLine="568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</w:t>
      </w:r>
      <w:r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за воспитанниками. </w:t>
      </w:r>
    </w:p>
    <w:p w:rsidR="00656C83" w:rsidRDefault="003C44A4" w:rsidP="003C44A4">
      <w:pPr>
        <w:spacing w:after="0" w:line="240" w:lineRule="auto"/>
        <w:ind w:left="-426" w:right="-1" w:firstLine="568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Оценка материально-технической базы</w:t>
      </w:r>
    </w:p>
    <w:p w:rsidR="00656C83" w:rsidRDefault="003C44A4">
      <w:pPr>
        <w:widowControl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656C83" w:rsidRDefault="003C44A4">
      <w:pPr>
        <w:numPr>
          <w:ilvl w:val="0"/>
          <w:numId w:val="4"/>
        </w:num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групповые помещения —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4</w:t>
      </w:r>
    </w:p>
    <w:p w:rsidR="00656C83" w:rsidRDefault="003C44A4">
      <w:pPr>
        <w:numPr>
          <w:ilvl w:val="0"/>
          <w:numId w:val="4"/>
        </w:num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спальные комнаты - 4</w:t>
      </w:r>
    </w:p>
    <w:p w:rsidR="00656C83" w:rsidRDefault="003C44A4">
      <w:pPr>
        <w:numPr>
          <w:ilvl w:val="0"/>
          <w:numId w:val="4"/>
        </w:num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кабинет заведующего — 1</w:t>
      </w:r>
    </w:p>
    <w:p w:rsidR="00656C83" w:rsidRDefault="003C44A4">
      <w:pPr>
        <w:numPr>
          <w:ilvl w:val="0"/>
          <w:numId w:val="4"/>
        </w:num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музыкальный (спортивный зал) -1</w:t>
      </w:r>
    </w:p>
    <w:p w:rsidR="00656C83" w:rsidRDefault="003C44A4">
      <w:pPr>
        <w:numPr>
          <w:ilvl w:val="0"/>
          <w:numId w:val="4"/>
        </w:num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комната русского быта — 1</w:t>
      </w:r>
    </w:p>
    <w:p w:rsidR="00656C83" w:rsidRDefault="003C44A4">
      <w:pPr>
        <w:numPr>
          <w:ilvl w:val="0"/>
          <w:numId w:val="4"/>
        </w:num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этнографическая комната - 1</w:t>
      </w:r>
    </w:p>
    <w:p w:rsidR="00656C83" w:rsidRDefault="003C44A4">
      <w:pPr>
        <w:numPr>
          <w:ilvl w:val="0"/>
          <w:numId w:val="4"/>
        </w:num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пищеблок — 1</w:t>
      </w:r>
    </w:p>
    <w:p w:rsidR="00656C83" w:rsidRDefault="003C44A4">
      <w:pPr>
        <w:numPr>
          <w:ilvl w:val="0"/>
          <w:numId w:val="4"/>
        </w:num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прачечная — 1</w:t>
      </w:r>
    </w:p>
    <w:p w:rsidR="00656C83" w:rsidRDefault="003C44A4">
      <w:pPr>
        <w:numPr>
          <w:ilvl w:val="0"/>
          <w:numId w:val="4"/>
        </w:num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медицинский кабинет -1</w:t>
      </w:r>
    </w:p>
    <w:p w:rsidR="00656C83" w:rsidRDefault="003C44A4">
      <w:pPr>
        <w:numPr>
          <w:ilvl w:val="0"/>
          <w:numId w:val="4"/>
        </w:num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методический кабинет – 1</w:t>
      </w:r>
    </w:p>
    <w:p w:rsidR="00656C83" w:rsidRDefault="003C44A4">
      <w:pPr>
        <w:numPr>
          <w:ilvl w:val="0"/>
          <w:numId w:val="4"/>
        </w:num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комната педагога - 1</w:t>
      </w:r>
    </w:p>
    <w:p w:rsidR="00656C83" w:rsidRDefault="00656C83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 создании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56C83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 2025 году Детский сад провел текущий косметический ремонт 4 гр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упповых комнат, пищеблока, коридора (1 этаж).</w:t>
      </w:r>
    </w:p>
    <w:p w:rsidR="00656C83" w:rsidRPr="003C44A4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3"/>
          <w:szCs w:val="23"/>
        </w:rPr>
      </w:pPr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На территории детского сада обновлены клумбы и цветники, отремонтированы малые игровые формы на прогулочных участках.</w:t>
      </w:r>
    </w:p>
    <w:p w:rsidR="00656C83" w:rsidRPr="003C44A4" w:rsidRDefault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3"/>
          <w:szCs w:val="23"/>
        </w:rPr>
      </w:pPr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Материально-техническое состояние Детского сада и территории соответствует действующим санит</w:t>
      </w:r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656C83" w:rsidRPr="003C44A4" w:rsidRDefault="003C44A4">
      <w:pPr>
        <w:shd w:val="clear" w:color="auto" w:fill="FFFFFF"/>
        <w:spacing w:after="0" w:line="240" w:lineRule="auto"/>
        <w:ind w:left="-426" w:right="-1" w:firstLine="568"/>
        <w:jc w:val="both"/>
        <w:rPr>
          <w:rFonts w:ascii="Times New Roman" w:eastAsia="Times New Roman" w:hAnsi="Times New Roman" w:cs="Times New Roman"/>
          <w:color w:val="404040" w:themeColor="text1" w:themeTint="BF"/>
          <w:sz w:val="23"/>
          <w:szCs w:val="23"/>
        </w:rPr>
      </w:pPr>
      <w:r w:rsidRPr="003C44A4">
        <w:rPr>
          <w:rFonts w:ascii="Times New Roman" w:eastAsia="Times New Roman" w:hAnsi="Times New Roman" w:cs="Times New Roman"/>
          <w:color w:val="404040" w:themeColor="text1" w:themeTint="BF"/>
          <w:sz w:val="23"/>
          <w:szCs w:val="23"/>
        </w:rPr>
        <w:t>В каждой возрастной группе имеется достаточное количество современных развивающих пособий и игрушек.</w:t>
      </w:r>
      <w:r w:rsidRPr="003C44A4">
        <w:rPr>
          <w:rFonts w:ascii="Times New Roman" w:eastAsia="Times New Roman" w:hAnsi="Times New Roman" w:cs="Times New Roman"/>
          <w:color w:val="404040" w:themeColor="text1" w:themeTint="BF"/>
          <w:sz w:val="23"/>
          <w:szCs w:val="23"/>
        </w:rPr>
        <w:t xml:space="preserve">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3C44A4" w:rsidRDefault="003C44A4" w:rsidP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3"/>
          <w:szCs w:val="23"/>
        </w:rPr>
      </w:pPr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Работает сайт детского сада, информация обновляется систематически.</w:t>
      </w:r>
    </w:p>
    <w:p w:rsidR="00656C83" w:rsidRPr="003C44A4" w:rsidRDefault="003C44A4" w:rsidP="003C44A4">
      <w:pPr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color w:val="404040" w:themeColor="text1" w:themeTint="BF"/>
          <w:sz w:val="23"/>
          <w:szCs w:val="23"/>
        </w:rPr>
      </w:pPr>
      <w:r w:rsidRPr="003C44A4">
        <w:rPr>
          <w:rFonts w:ascii="Times New Roman" w:eastAsia="Times New Roman" w:hAnsi="Times New Roman" w:cs="Times New Roman"/>
          <w:color w:val="404040" w:themeColor="text1" w:themeTint="BF"/>
          <w:sz w:val="23"/>
          <w:szCs w:val="23"/>
        </w:rPr>
        <w:t xml:space="preserve">В августе 2024 года Детский сад </w:t>
      </w:r>
      <w:r w:rsidRPr="003C44A4">
        <w:rPr>
          <w:rFonts w:ascii="Times New Roman" w:eastAsia="Times New Roman" w:hAnsi="Times New Roman" w:cs="Times New Roman"/>
          <w:color w:val="404040" w:themeColor="text1" w:themeTint="BF"/>
          <w:sz w:val="23"/>
          <w:szCs w:val="23"/>
        </w:rPr>
        <w:t>закупил дополнительный экземпляр Государственного флага Российской Федерации с целью размещения на здании детского сада во исполнение части 2 статьи 4 Федерального конституционного закона от 25.12.2000 № 1-ФКЗ.</w:t>
      </w:r>
    </w:p>
    <w:p w:rsidR="00656C83" w:rsidRPr="003C44A4" w:rsidRDefault="003C44A4" w:rsidP="003C44A4">
      <w:pPr>
        <w:pStyle w:val="af7"/>
        <w:spacing w:beforeAutospacing="0" w:after="0" w:afterAutospacing="0"/>
        <w:ind w:left="-426" w:firstLine="568"/>
        <w:rPr>
          <w:b/>
          <w:bCs/>
          <w:color w:val="404040" w:themeColor="text1" w:themeTint="BF"/>
          <w:sz w:val="23"/>
          <w:szCs w:val="23"/>
        </w:rPr>
      </w:pPr>
      <w:bookmarkStart w:id="0" w:name="_GoBack"/>
      <w:bookmarkEnd w:id="0"/>
      <w:r w:rsidRPr="003C44A4">
        <w:rPr>
          <w:b/>
          <w:bCs/>
          <w:color w:val="404040" w:themeColor="text1" w:themeTint="BF"/>
          <w:sz w:val="23"/>
          <w:szCs w:val="23"/>
        </w:rPr>
        <w:lastRenderedPageBreak/>
        <w:t>Организация питания</w:t>
      </w:r>
    </w:p>
    <w:p w:rsidR="00656C83" w:rsidRPr="003C44A4" w:rsidRDefault="003C44A4" w:rsidP="003C44A4">
      <w:pPr>
        <w:pStyle w:val="af7"/>
        <w:spacing w:beforeAutospacing="0" w:after="0" w:afterAutospacing="0"/>
        <w:ind w:left="-426" w:firstLine="568"/>
        <w:rPr>
          <w:b/>
          <w:bCs/>
          <w:color w:val="404040" w:themeColor="text1" w:themeTint="BF"/>
          <w:sz w:val="23"/>
          <w:szCs w:val="23"/>
        </w:rPr>
      </w:pPr>
      <w:r w:rsidRPr="003C44A4">
        <w:rPr>
          <w:color w:val="404040" w:themeColor="text1" w:themeTint="BF"/>
          <w:sz w:val="23"/>
          <w:szCs w:val="23"/>
        </w:rPr>
        <w:t xml:space="preserve">В ДОУ организовано 3-х </w:t>
      </w:r>
      <w:r w:rsidRPr="003C44A4">
        <w:rPr>
          <w:color w:val="404040" w:themeColor="text1" w:themeTint="BF"/>
          <w:sz w:val="23"/>
          <w:szCs w:val="23"/>
        </w:rPr>
        <w:t xml:space="preserve">разовое питание на основе десятидневного меню, утверждённое заведующим. В меню представлены разнообразные блюда, исключены их повторы. При составлении меню соблюдаются требования нормативов калорийности питания. При поставке продуктов строго отслеживается </w:t>
      </w:r>
      <w:r w:rsidRPr="003C44A4">
        <w:rPr>
          <w:color w:val="404040" w:themeColor="text1" w:themeTint="BF"/>
          <w:sz w:val="23"/>
          <w:szCs w:val="23"/>
        </w:rPr>
        <w:t xml:space="preserve">наличие сертификатов качества. </w:t>
      </w:r>
      <w:proofErr w:type="gramStart"/>
      <w:r w:rsidRPr="003C44A4">
        <w:rPr>
          <w:color w:val="404040" w:themeColor="text1" w:themeTint="BF"/>
          <w:sz w:val="23"/>
          <w:szCs w:val="23"/>
        </w:rPr>
        <w:t>Контроль за</w:t>
      </w:r>
      <w:proofErr w:type="gramEnd"/>
      <w:r w:rsidRPr="003C44A4">
        <w:rPr>
          <w:color w:val="404040" w:themeColor="text1" w:themeTint="BF"/>
          <w:sz w:val="23"/>
          <w:szCs w:val="23"/>
        </w:rPr>
        <w:t xml:space="preserve"> организацией питания осуществляется заведующим ДОУ.</w:t>
      </w:r>
    </w:p>
    <w:p w:rsidR="00656C83" w:rsidRPr="003C44A4" w:rsidRDefault="003C44A4" w:rsidP="003C44A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404040" w:themeColor="text1" w:themeTint="BF"/>
          <w:sz w:val="23"/>
          <w:szCs w:val="23"/>
        </w:rPr>
      </w:pPr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 xml:space="preserve">Продукты детский сад получает от ИП «Кошелев» по заявкам, куда направляется 92% родительской платы.   Натуральные нормы питания на основные продукты выполняются </w:t>
      </w:r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 xml:space="preserve">на 98%. Наша задача: довести выполнение натуральных норм до 100%. В ДОУ имеется вся необходимая документация по организации детского питания. На пищеблоке имеется </w:t>
      </w:r>
      <w:proofErr w:type="spellStart"/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бракеражный</w:t>
      </w:r>
      <w:proofErr w:type="spellEnd"/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 xml:space="preserve"> журнал, журнал здоровья.  На каждый день пишется меню-раскладка. Оценку качества </w:t>
      </w:r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 xml:space="preserve">готовых блюд, кулинарного изделия  осуществляет </w:t>
      </w:r>
      <w:proofErr w:type="spellStart"/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бракеражная</w:t>
      </w:r>
      <w:proofErr w:type="spellEnd"/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 xml:space="preserve"> комиссия. Выдача готовой пищи осуществляется только после проведения данного контроля.</w:t>
      </w:r>
    </w:p>
    <w:p w:rsidR="00656C83" w:rsidRPr="003C44A4" w:rsidRDefault="00656C83" w:rsidP="003C44A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404040" w:themeColor="text1" w:themeTint="BF"/>
          <w:sz w:val="23"/>
          <w:szCs w:val="23"/>
        </w:rPr>
      </w:pPr>
    </w:p>
    <w:p w:rsidR="00656C83" w:rsidRPr="003C44A4" w:rsidRDefault="003C44A4" w:rsidP="003C44A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3"/>
          <w:szCs w:val="23"/>
        </w:rPr>
      </w:pPr>
      <w:r w:rsidRPr="003C44A4">
        <w:rPr>
          <w:rFonts w:ascii="Times New Roman" w:hAnsi="Times New Roman" w:cs="Times New Roman"/>
          <w:b/>
          <w:bCs/>
          <w:color w:val="404040" w:themeColor="text1" w:themeTint="BF"/>
          <w:sz w:val="23"/>
          <w:szCs w:val="23"/>
        </w:rPr>
        <w:t xml:space="preserve">Медицинское обслуживание   </w:t>
      </w:r>
    </w:p>
    <w:p w:rsidR="00656C83" w:rsidRPr="003C44A4" w:rsidRDefault="003C44A4" w:rsidP="003C44A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404040" w:themeColor="text1" w:themeTint="BF"/>
          <w:sz w:val="23"/>
          <w:szCs w:val="23"/>
        </w:rPr>
      </w:pPr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 xml:space="preserve">Медицинское обслуживание детей в ДОУ обеспечивается  фельдшером ФАП </w:t>
      </w:r>
      <w:proofErr w:type="spellStart"/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с</w:t>
      </w:r>
      <w:proofErr w:type="gramStart"/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.Л</w:t>
      </w:r>
      <w:proofErr w:type="gramEnd"/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идога</w:t>
      </w:r>
      <w:proofErr w:type="spellEnd"/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, ко</w:t>
      </w:r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торый наряду с администрацией и педагогическим персоналом несет ответственность за проведение лечебно-профилактических мероприятий, соблюдение санитарно-гигиенических норм, режим и качество питания воспитанников.</w:t>
      </w:r>
    </w:p>
    <w:p w:rsidR="00656C83" w:rsidRPr="003C44A4" w:rsidRDefault="003C44A4" w:rsidP="003C44A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404040" w:themeColor="text1" w:themeTint="BF"/>
          <w:sz w:val="23"/>
          <w:szCs w:val="23"/>
        </w:rPr>
      </w:pPr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 xml:space="preserve">Проводится  профилактика  </w:t>
      </w:r>
      <w:proofErr w:type="spellStart"/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коронавируса</w:t>
      </w:r>
      <w:proofErr w:type="spellEnd"/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, гри</w:t>
      </w:r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 xml:space="preserve">ппа  и  ОРВИ.  Дети  получают  витамины,  которые  способствуют  правильному  течению  обменных  процессов,  оказывают  положительное  влияние  на  состояние  нервной  системы,  процесс  кроветворения  и  защитных  сил  организма: </w:t>
      </w:r>
      <w:proofErr w:type="spellStart"/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ревит</w:t>
      </w:r>
      <w:proofErr w:type="spellEnd"/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, аскорбиновую  кисл</w:t>
      </w:r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оту – витаминизация 3-его блюда.</w:t>
      </w:r>
    </w:p>
    <w:p w:rsidR="00656C83" w:rsidRPr="003C44A4" w:rsidRDefault="00656C83" w:rsidP="003C44A4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3"/>
          <w:szCs w:val="23"/>
        </w:rPr>
      </w:pPr>
    </w:p>
    <w:p w:rsidR="00656C83" w:rsidRPr="003C44A4" w:rsidRDefault="003C44A4" w:rsidP="003C44A4">
      <w:pPr>
        <w:spacing w:after="0" w:line="240" w:lineRule="auto"/>
        <w:ind w:left="-426" w:firstLine="568"/>
        <w:rPr>
          <w:rFonts w:ascii="Times New Roman" w:hAnsi="Times New Roman" w:cs="Times New Roman"/>
          <w:color w:val="404040" w:themeColor="text1" w:themeTint="BF"/>
          <w:sz w:val="23"/>
          <w:szCs w:val="23"/>
        </w:rPr>
      </w:pPr>
      <w:r w:rsidRPr="003C44A4">
        <w:rPr>
          <w:rFonts w:ascii="Times New Roman" w:hAnsi="Times New Roman" w:cs="Times New Roman"/>
          <w:b/>
          <w:bCs/>
          <w:iCs/>
          <w:color w:val="404040" w:themeColor="text1" w:themeTint="BF"/>
          <w:sz w:val="23"/>
          <w:szCs w:val="23"/>
        </w:rPr>
        <w:t xml:space="preserve">Обеспечение безопасности </w:t>
      </w:r>
    </w:p>
    <w:p w:rsidR="00656C83" w:rsidRPr="003C44A4" w:rsidRDefault="003C44A4" w:rsidP="003C44A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404040" w:themeColor="text1" w:themeTint="BF"/>
          <w:sz w:val="23"/>
          <w:szCs w:val="23"/>
        </w:rPr>
      </w:pPr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 xml:space="preserve">Здание детского сада оборудовано современной пожарно-охранной сигнализацией, наружной системой видеонаблюдения, </w:t>
      </w:r>
      <w:proofErr w:type="spellStart"/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мистемой</w:t>
      </w:r>
      <w:proofErr w:type="spellEnd"/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 xml:space="preserve"> экстренного оповещения.</w:t>
      </w:r>
    </w:p>
    <w:p w:rsidR="00656C83" w:rsidRPr="003C44A4" w:rsidRDefault="003C44A4" w:rsidP="003C44A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404040" w:themeColor="text1" w:themeTint="BF"/>
          <w:sz w:val="23"/>
          <w:szCs w:val="23"/>
        </w:rPr>
      </w:pPr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 xml:space="preserve">Обеспечение условий безопасности в ДОУ выполняется </w:t>
      </w:r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согласно локальным нормативно-правовым документам. Территория по всему периметру ограждена деревянным забором (300 метров). В настоящее время в ДОУ имеется  паспорт безопасности,  паспорт дорожной безопасности, договор на охрану объекта (ДОУ) с помощью мон</w:t>
      </w:r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 xml:space="preserve">иторинга, функционирует система видеонаблюдения и АПС. </w:t>
      </w:r>
    </w:p>
    <w:p w:rsidR="00656C83" w:rsidRPr="003C44A4" w:rsidRDefault="003C44A4" w:rsidP="003C44A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404040" w:themeColor="text1" w:themeTint="BF"/>
          <w:sz w:val="23"/>
          <w:szCs w:val="23"/>
        </w:rPr>
      </w:pPr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С детьми проводятся беседы, занятия по ОБЖ,  развлечения    по соблюдению правил безопасности на дорогах. Проводится  вводный инструктаж с вновь прибывшими сотрудниками, противопожарный инструктаж и и</w:t>
      </w:r>
      <w:r w:rsidRPr="003C44A4">
        <w:rPr>
          <w:rFonts w:ascii="Times New Roman" w:hAnsi="Times New Roman" w:cs="Times New Roman"/>
          <w:color w:val="404040" w:themeColor="text1" w:themeTint="BF"/>
          <w:sz w:val="23"/>
          <w:szCs w:val="23"/>
        </w:rPr>
        <w:t>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656C83" w:rsidRPr="003C44A4" w:rsidRDefault="00656C83" w:rsidP="003C44A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404040" w:themeColor="text1" w:themeTint="BF"/>
          <w:sz w:val="23"/>
          <w:szCs w:val="23"/>
        </w:rPr>
      </w:pPr>
    </w:p>
    <w:p w:rsidR="00656C83" w:rsidRPr="003C44A4" w:rsidRDefault="003C44A4" w:rsidP="003C44A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/>
          <w:color w:val="404040" w:themeColor="text1" w:themeTint="BF"/>
          <w:sz w:val="23"/>
          <w:szCs w:val="23"/>
        </w:rPr>
      </w:pPr>
      <w:r w:rsidRPr="003C44A4">
        <w:rPr>
          <w:rFonts w:ascii="Times New Roman" w:hAnsi="Times New Roman" w:cs="Times New Roman"/>
          <w:b/>
          <w:color w:val="404040" w:themeColor="text1" w:themeTint="BF"/>
          <w:sz w:val="23"/>
          <w:szCs w:val="23"/>
        </w:rPr>
        <w:t>Материально-техническое обеспечение для проведения заняти</w:t>
      </w:r>
      <w:r w:rsidRPr="003C44A4">
        <w:rPr>
          <w:rFonts w:ascii="Times New Roman" w:hAnsi="Times New Roman" w:cs="Times New Roman"/>
          <w:b/>
          <w:color w:val="404040" w:themeColor="text1" w:themeTint="BF"/>
          <w:sz w:val="23"/>
          <w:szCs w:val="23"/>
        </w:rPr>
        <w:t>й с воспитанниками</w:t>
      </w:r>
    </w:p>
    <w:p w:rsidR="00656C83" w:rsidRPr="003C44A4" w:rsidRDefault="003C44A4" w:rsidP="003C44A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Cs/>
          <w:color w:val="404040" w:themeColor="text1" w:themeTint="BF"/>
          <w:sz w:val="23"/>
          <w:szCs w:val="23"/>
        </w:rPr>
      </w:pPr>
      <w:r w:rsidRPr="003C44A4">
        <w:rPr>
          <w:rFonts w:ascii="Times New Roman" w:hAnsi="Times New Roman" w:cs="Times New Roman"/>
          <w:bCs/>
          <w:color w:val="404040" w:themeColor="text1" w:themeTint="BF"/>
          <w:sz w:val="23"/>
          <w:szCs w:val="23"/>
        </w:rPr>
        <w:t xml:space="preserve">Оценка материально-технического оснащения детского сада при проведении занятий с воспитанниками выявила следующие трудности: </w:t>
      </w:r>
    </w:p>
    <w:p w:rsidR="00656C83" w:rsidRPr="003C44A4" w:rsidRDefault="003C44A4" w:rsidP="003C44A4">
      <w:pPr>
        <w:spacing w:after="0" w:line="240" w:lineRule="auto"/>
        <w:ind w:left="-426" w:firstLine="568"/>
        <w:jc w:val="both"/>
        <w:rPr>
          <w:rFonts w:ascii="Times New Roman" w:hAnsi="Times New Roman" w:cs="Times New Roman"/>
          <w:bCs/>
          <w:color w:val="404040" w:themeColor="text1" w:themeTint="BF"/>
          <w:sz w:val="23"/>
          <w:szCs w:val="23"/>
        </w:rPr>
      </w:pPr>
      <w:r w:rsidRPr="003C44A4">
        <w:rPr>
          <w:rFonts w:ascii="Times New Roman" w:hAnsi="Times New Roman" w:cs="Times New Roman"/>
          <w:bCs/>
          <w:color w:val="404040" w:themeColor="text1" w:themeTint="BF"/>
          <w:sz w:val="23"/>
          <w:szCs w:val="23"/>
        </w:rPr>
        <w:t xml:space="preserve">- для полноценной (качественной) организации и проведения занятий в дистанционном формате отсутствует </w:t>
      </w:r>
      <w:r w:rsidRPr="003C44A4">
        <w:rPr>
          <w:rFonts w:ascii="Times New Roman" w:hAnsi="Times New Roman" w:cs="Times New Roman"/>
          <w:bCs/>
          <w:color w:val="404040" w:themeColor="text1" w:themeTint="BF"/>
          <w:sz w:val="23"/>
          <w:szCs w:val="23"/>
        </w:rPr>
        <w:t xml:space="preserve">стабильное и устойчивое </w:t>
      </w:r>
      <w:proofErr w:type="spellStart"/>
      <w:r w:rsidRPr="003C44A4">
        <w:rPr>
          <w:rFonts w:ascii="Times New Roman" w:hAnsi="Times New Roman" w:cs="Times New Roman"/>
          <w:bCs/>
          <w:color w:val="404040" w:themeColor="text1" w:themeTint="BF"/>
          <w:sz w:val="23"/>
          <w:szCs w:val="23"/>
        </w:rPr>
        <w:t>интернет-соединение</w:t>
      </w:r>
      <w:proofErr w:type="spellEnd"/>
      <w:r w:rsidRPr="003C44A4">
        <w:rPr>
          <w:rFonts w:ascii="Times New Roman" w:hAnsi="Times New Roman" w:cs="Times New Roman"/>
          <w:bCs/>
          <w:color w:val="404040" w:themeColor="text1" w:themeTint="BF"/>
          <w:sz w:val="23"/>
          <w:szCs w:val="23"/>
        </w:rPr>
        <w:t>;</w:t>
      </w:r>
    </w:p>
    <w:p w:rsidR="00656C83" w:rsidRPr="003C44A4" w:rsidRDefault="003C44A4" w:rsidP="003C44A4">
      <w:pPr>
        <w:widowControl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bCs/>
          <w:color w:val="404040" w:themeColor="text1" w:themeTint="BF"/>
          <w:sz w:val="23"/>
          <w:szCs w:val="23"/>
        </w:rPr>
      </w:pPr>
      <w:r w:rsidRPr="003C44A4">
        <w:rPr>
          <w:rFonts w:ascii="Times New Roman" w:hAnsi="Times New Roman" w:cs="Times New Roman"/>
          <w:bCs/>
          <w:color w:val="404040" w:themeColor="text1" w:themeTint="BF"/>
          <w:sz w:val="23"/>
          <w:szCs w:val="23"/>
        </w:rPr>
        <w:t>- недостаточно необходимого оборудования (ноутбуков, компьютеров или планшетов) по группам детского сада.</w:t>
      </w:r>
    </w:p>
    <w:p w:rsidR="00656C83" w:rsidRPr="003C44A4" w:rsidRDefault="00656C83" w:rsidP="003C44A4">
      <w:pPr>
        <w:spacing w:after="0" w:line="240" w:lineRule="auto"/>
        <w:ind w:left="-426" w:firstLine="568"/>
        <w:rPr>
          <w:rFonts w:ascii="Times New Roman" w:hAnsi="Times New Roman" w:cs="Times New Roman"/>
          <w:b/>
          <w:color w:val="404040" w:themeColor="text1" w:themeTint="BF"/>
          <w:sz w:val="23"/>
          <w:szCs w:val="23"/>
        </w:rPr>
      </w:pPr>
    </w:p>
    <w:p w:rsidR="00656C83" w:rsidRPr="003C44A4" w:rsidRDefault="003C44A4" w:rsidP="003C44A4">
      <w:pPr>
        <w:spacing w:after="0" w:line="240" w:lineRule="auto"/>
        <w:ind w:left="-426" w:firstLine="568"/>
        <w:rPr>
          <w:rFonts w:ascii="Times New Roman" w:hAnsi="Times New Roman" w:cs="Times New Roman"/>
          <w:b/>
          <w:color w:val="404040" w:themeColor="text1" w:themeTint="BF"/>
          <w:sz w:val="23"/>
          <w:szCs w:val="23"/>
        </w:rPr>
      </w:pPr>
      <w:r w:rsidRPr="003C44A4">
        <w:rPr>
          <w:rFonts w:ascii="Times New Roman" w:hAnsi="Times New Roman" w:cs="Times New Roman"/>
          <w:b/>
          <w:color w:val="404040" w:themeColor="text1" w:themeTint="BF"/>
          <w:sz w:val="23"/>
          <w:szCs w:val="23"/>
        </w:rPr>
        <w:t>Материально-техническое обеспечение для проведения общих мероприятий</w:t>
      </w:r>
    </w:p>
    <w:p w:rsidR="00656C83" w:rsidRPr="003C44A4" w:rsidRDefault="003C44A4" w:rsidP="003C44A4">
      <w:pPr>
        <w:widowControl w:val="0"/>
        <w:spacing w:after="0" w:line="240" w:lineRule="auto"/>
        <w:ind w:left="-426" w:firstLine="568"/>
        <w:jc w:val="both"/>
        <w:rPr>
          <w:rFonts w:ascii="Times New Roman" w:hAnsi="Times New Roman" w:cs="Times New Roman"/>
          <w:bCs/>
          <w:color w:val="404040" w:themeColor="text1" w:themeTint="BF"/>
          <w:sz w:val="23"/>
          <w:szCs w:val="23"/>
        </w:rPr>
      </w:pPr>
      <w:r w:rsidRPr="003C44A4">
        <w:rPr>
          <w:rFonts w:ascii="Times New Roman" w:hAnsi="Times New Roman" w:cs="Times New Roman"/>
          <w:bCs/>
          <w:color w:val="404040" w:themeColor="text1" w:themeTint="BF"/>
          <w:sz w:val="23"/>
          <w:szCs w:val="23"/>
        </w:rPr>
        <w:t xml:space="preserve">Наличие материально-технического </w:t>
      </w:r>
      <w:r w:rsidRPr="003C44A4">
        <w:rPr>
          <w:rFonts w:ascii="Times New Roman" w:hAnsi="Times New Roman" w:cs="Times New Roman"/>
          <w:bCs/>
          <w:color w:val="404040" w:themeColor="text1" w:themeTint="BF"/>
          <w:sz w:val="23"/>
          <w:szCs w:val="23"/>
        </w:rPr>
        <w:t>оснащения по группам детского сада для организации массовых «</w:t>
      </w:r>
      <w:proofErr w:type="spellStart"/>
      <w:r w:rsidRPr="003C44A4">
        <w:rPr>
          <w:rFonts w:ascii="Times New Roman" w:hAnsi="Times New Roman" w:cs="Times New Roman"/>
          <w:bCs/>
          <w:color w:val="404040" w:themeColor="text1" w:themeTint="BF"/>
          <w:sz w:val="23"/>
          <w:szCs w:val="23"/>
        </w:rPr>
        <w:t>общесадовских</w:t>
      </w:r>
      <w:proofErr w:type="spellEnd"/>
      <w:r w:rsidRPr="003C44A4">
        <w:rPr>
          <w:rFonts w:ascii="Times New Roman" w:hAnsi="Times New Roman" w:cs="Times New Roman"/>
          <w:bCs/>
          <w:color w:val="404040" w:themeColor="text1" w:themeTint="BF"/>
          <w:sz w:val="23"/>
          <w:szCs w:val="23"/>
        </w:rPr>
        <w:t>» мероприятий с родителями (законными представителями) воспитанников свидетельствует о недостаточном количестве технических средств и программного обеспечения. Поэтому необходимо в 2</w:t>
      </w:r>
      <w:r w:rsidRPr="003C44A4">
        <w:rPr>
          <w:rFonts w:ascii="Times New Roman" w:hAnsi="Times New Roman" w:cs="Times New Roman"/>
          <w:bCs/>
          <w:color w:val="404040" w:themeColor="text1" w:themeTint="BF"/>
          <w:sz w:val="23"/>
          <w:szCs w:val="23"/>
        </w:rPr>
        <w:t>025 году выйти с ходатайством к учредителю о выделении денежных средств на приобретение соответствующего оборудования и программного</w:t>
      </w:r>
      <w:r>
        <w:rPr>
          <w:rFonts w:ascii="Times New Roman" w:hAnsi="Times New Roman" w:cs="Times New Roman"/>
          <w:bCs/>
          <w:color w:val="404040" w:themeColor="text1" w:themeTint="BF"/>
          <w:sz w:val="23"/>
          <w:szCs w:val="23"/>
        </w:rPr>
        <w:t xml:space="preserve"> </w:t>
      </w:r>
      <w:r w:rsidRPr="003C44A4">
        <w:rPr>
          <w:rFonts w:ascii="Times New Roman" w:hAnsi="Times New Roman" w:cs="Times New Roman"/>
          <w:bCs/>
          <w:color w:val="404040" w:themeColor="text1" w:themeTint="BF"/>
          <w:sz w:val="23"/>
          <w:szCs w:val="23"/>
        </w:rPr>
        <w:t>обеспечения.</w:t>
      </w:r>
    </w:p>
    <w:p w:rsidR="00656C83" w:rsidRDefault="00656C83">
      <w:pPr>
        <w:widowControl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656C83" w:rsidRDefault="003C44A4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404040" w:themeColor="text1" w:themeTint="BF"/>
          <w:sz w:val="24"/>
          <w:szCs w:val="24"/>
        </w:rPr>
        <w:lastRenderedPageBreak/>
        <w:drawing>
          <wp:anchor distT="0" distB="0" distL="0" distR="0" simplePos="0" relativeHeight="3" behindDoc="0" locked="0" layoutInCell="0" allowOverlap="1" wp14:anchorId="44AED3B3" wp14:editId="01FC5A2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1060" cy="8401050"/>
            <wp:effectExtent l="0" t="0" r="0" b="0"/>
            <wp:wrapSquare wrapText="largest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C83" w:rsidRDefault="00656C83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656C83" w:rsidRDefault="00656C83">
      <w:pPr>
        <w:widowControl w:val="0"/>
        <w:spacing w:after="0" w:line="240" w:lineRule="auto"/>
        <w:ind w:left="-426" w:right="-1" w:firstLine="568"/>
        <w:jc w:val="both"/>
        <w:rPr>
          <w:rFonts w:ascii="Times New Roman" w:hAnsi="Times New Roman" w:cs="Times New Roman"/>
          <w:bCs/>
          <w:color w:val="404040" w:themeColor="text1" w:themeTint="BF"/>
          <w:sz w:val="24"/>
          <w:szCs w:val="24"/>
        </w:rPr>
      </w:pPr>
    </w:p>
    <w:p w:rsidR="003C44A4" w:rsidRDefault="003C44A4">
      <w:pPr>
        <w:spacing w:after="0" w:line="240" w:lineRule="auto"/>
        <w:ind w:left="-426" w:right="-1" w:firstLine="568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3C44A4" w:rsidRDefault="003C44A4">
      <w:pPr>
        <w:spacing w:after="0" w:line="240" w:lineRule="auto"/>
        <w:ind w:left="-426" w:right="-1" w:firstLine="568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3C44A4" w:rsidRDefault="003C44A4">
      <w:pPr>
        <w:spacing w:after="0" w:line="240" w:lineRule="auto"/>
        <w:ind w:left="-426" w:right="-1" w:firstLine="568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656C83" w:rsidRDefault="003C44A4" w:rsidP="003C44A4">
      <w:pPr>
        <w:spacing w:after="0" w:line="240" w:lineRule="auto"/>
        <w:ind w:left="-426" w:right="-1" w:firstLine="568"/>
        <w:jc w:val="center"/>
      </w:pPr>
      <w:r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Результаты анализа показателей деятельности организации</w:t>
      </w:r>
    </w:p>
    <w:p w:rsidR="00656C83" w:rsidRDefault="003C44A4" w:rsidP="003C44A4">
      <w:pPr>
        <w:spacing w:after="0" w:line="240" w:lineRule="auto"/>
        <w:ind w:left="-426" w:right="-1" w:firstLine="568"/>
        <w:jc w:val="center"/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Данные приведены по состоянию на 31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.12.2024.</w:t>
      </w:r>
    </w:p>
    <w:tbl>
      <w:tblPr>
        <w:tblW w:w="15472" w:type="dxa"/>
        <w:tblInd w:w="9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522"/>
        <w:gridCol w:w="1426"/>
        <w:gridCol w:w="1553"/>
        <w:gridCol w:w="2838"/>
        <w:gridCol w:w="3133"/>
      </w:tblGrid>
      <w:tr w:rsidR="00656C83"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Показатели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Единица измерения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404040" w:themeColor="text1" w:themeTint="BF"/>
                <w:sz w:val="24"/>
                <w:szCs w:val="24"/>
              </w:rPr>
              <w:t>Количество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255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человек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95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246"/>
        </w:trPr>
        <w:tc>
          <w:tcPr>
            <w:tcW w:w="6522" w:type="dxa"/>
            <w:tcBorders>
              <w:left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(8–12 часов)</w:t>
            </w:r>
          </w:p>
        </w:tc>
        <w:tc>
          <w:tcPr>
            <w:tcW w:w="1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81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147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режиме кратковременного пребывания (3–5 часов)</w:t>
            </w:r>
          </w:p>
        </w:tc>
        <w:tc>
          <w:tcPr>
            <w:tcW w:w="1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315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419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человек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22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человек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73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935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  <w:p w:rsidR="00656C83" w:rsidRDefault="00656C83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человек (процент)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56C83" w:rsidRDefault="00656C83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56C83" w:rsidRDefault="00656C83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95/ 100%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237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 / 10 %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332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 / 0%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526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человек (процент)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 / 1%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20"/>
        </w:trPr>
        <w:tc>
          <w:tcPr>
            <w:tcW w:w="65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коррекции недостатков физического, психического развития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 / 0%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265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 / 1%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194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присмотру и уходу</w:t>
            </w:r>
          </w:p>
        </w:tc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 / 1%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день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516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Общая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, в том числе количество </w:t>
            </w:r>
            <w:proofErr w:type="spellStart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: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человек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86"/>
        </w:trPr>
        <w:tc>
          <w:tcPr>
            <w:tcW w:w="6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 высшим образованием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 / 57,1%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342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4 / 57,1%</w:t>
            </w:r>
          </w:p>
          <w:p w:rsidR="00656C83" w:rsidRDefault="00656C83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292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 / 42,9%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470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средним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профессиональным образованием педагогической направленности (профиля)</w:t>
            </w:r>
          </w:p>
        </w:tc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3/ 42,9%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345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lastRenderedPageBreak/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работников, в том числе:</w:t>
            </w:r>
          </w:p>
        </w:tc>
        <w:tc>
          <w:tcPr>
            <w:tcW w:w="1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человек (процент)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1 / 14,2%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135"/>
        </w:trPr>
        <w:tc>
          <w:tcPr>
            <w:tcW w:w="65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 высшей</w:t>
            </w:r>
          </w:p>
        </w:tc>
        <w:tc>
          <w:tcPr>
            <w:tcW w:w="1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>0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164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первой</w:t>
            </w:r>
          </w:p>
        </w:tc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1 / 14,2%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164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человек (процент)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72"/>
        </w:trPr>
        <w:tc>
          <w:tcPr>
            <w:tcW w:w="6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 5 лет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 /28,6 %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251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больше 30 лет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 1 / 14,2%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451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человек (процент)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53"/>
        </w:trPr>
        <w:tc>
          <w:tcPr>
            <w:tcW w:w="6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до 30 лет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0 / 0%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279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от 55 лет</w:t>
            </w:r>
          </w:p>
        </w:tc>
        <w:tc>
          <w:tcPr>
            <w:tcW w:w="14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tabs>
                <w:tab w:val="left" w:pos="1246"/>
              </w:tabs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 4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/ 57,1%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человек (процент)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tabs>
                <w:tab w:val="left" w:pos="1246"/>
              </w:tabs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 / 100%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человек (процент)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tabs>
                <w:tab w:val="left" w:pos="1246"/>
              </w:tabs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 / 100%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138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Соотношение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«педагогический работник/воспитанник»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человек/</w:t>
            </w:r>
          </w:p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человек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tabs>
                <w:tab w:val="left" w:pos="1246"/>
              </w:tabs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 /95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290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Наличие в детском саду: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да/нет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hd w:val="clear" w:color="auto" w:fill="FFFFFF"/>
              <w:tabs>
                <w:tab w:val="left" w:pos="1246"/>
              </w:tabs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53"/>
        </w:trPr>
        <w:tc>
          <w:tcPr>
            <w:tcW w:w="65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tabs>
                <w:tab w:val="left" w:pos="1246"/>
              </w:tabs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нет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280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2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tabs>
                <w:tab w:val="left" w:pos="1246"/>
              </w:tabs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да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288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учителя-логопеда</w:t>
            </w:r>
          </w:p>
        </w:tc>
        <w:tc>
          <w:tcPr>
            <w:tcW w:w="1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tabs>
                <w:tab w:val="left" w:pos="1246"/>
              </w:tabs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да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282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логопеда</w:t>
            </w:r>
          </w:p>
        </w:tc>
        <w:tc>
          <w:tcPr>
            <w:tcW w:w="1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tabs>
                <w:tab w:val="left" w:pos="1246"/>
              </w:tabs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нет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287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учителя-дефектолога</w:t>
            </w:r>
          </w:p>
        </w:tc>
        <w:tc>
          <w:tcPr>
            <w:tcW w:w="142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tabs>
                <w:tab w:val="left" w:pos="1246"/>
              </w:tabs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нет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rPr>
          <w:trHeight w:val="279"/>
        </w:trPr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педагога-психолога</w:t>
            </w:r>
          </w:p>
        </w:tc>
        <w:tc>
          <w:tcPr>
            <w:tcW w:w="14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tabs>
                <w:tab w:val="left" w:pos="1246"/>
              </w:tabs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нет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c>
          <w:tcPr>
            <w:tcW w:w="9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56C83" w:rsidRDefault="003C44A4" w:rsidP="003C44A4">
            <w:pPr>
              <w:widowControl w:val="0"/>
              <w:tabs>
                <w:tab w:val="left" w:pos="1246"/>
              </w:tabs>
              <w:spacing w:after="0" w:line="240" w:lineRule="auto"/>
              <w:ind w:left="142" w:right="82"/>
              <w:jc w:val="center"/>
              <w:rPr>
                <w:rFonts w:ascii="Times New Roman" w:hAnsi="Times New Roman" w:cs="Times New Roman"/>
                <w:b/>
                <w:bCs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  <w:t>Инфраструктура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  <w:ind w:left="-426" w:right="-1" w:firstLine="568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133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hd w:val="clear" w:color="auto" w:fill="FFFFFF"/>
              <w:spacing w:after="0" w:line="240" w:lineRule="auto"/>
              <w:ind w:left="-426" w:right="-1" w:firstLine="56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656C83"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кв. м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tabs>
                <w:tab w:val="left" w:pos="1246"/>
              </w:tabs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214,0  /</w:t>
            </w:r>
            <w:r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2,1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  <w:tr w:rsidR="00656C83"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  <w:p w:rsidR="00656C83" w:rsidRDefault="00656C83" w:rsidP="003C44A4">
            <w:pPr>
              <w:widowControl w:val="0"/>
              <w:spacing w:after="0" w:line="240" w:lineRule="auto"/>
              <w:ind w:left="142" w:right="82"/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6C83" w:rsidRDefault="003C44A4" w:rsidP="003C44A4">
            <w:pPr>
              <w:widowControl w:val="0"/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0"/>
                <w:szCs w:val="20"/>
              </w:rPr>
              <w:t>кв. м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3C44A4" w:rsidP="003C44A4">
            <w:pPr>
              <w:widowControl w:val="0"/>
              <w:shd w:val="clear" w:color="auto" w:fill="FFFFFF"/>
              <w:tabs>
                <w:tab w:val="left" w:pos="1246"/>
              </w:tabs>
              <w:spacing w:after="0" w:line="240" w:lineRule="auto"/>
              <w:ind w:left="-426" w:right="-1" w:firstLine="568"/>
              <w:jc w:val="center"/>
              <w:rPr>
                <w:rFonts w:ascii="Times New Roman" w:hAnsi="Times New Roman" w:cs="Times New Roman"/>
                <w:color w:val="40404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89,5</w:t>
            </w:r>
          </w:p>
        </w:tc>
        <w:tc>
          <w:tcPr>
            <w:tcW w:w="283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  <w:tc>
          <w:tcPr>
            <w:tcW w:w="313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56C83" w:rsidRDefault="00656C83" w:rsidP="003C44A4">
            <w:pPr>
              <w:widowControl w:val="0"/>
              <w:spacing w:after="0" w:line="240" w:lineRule="auto"/>
            </w:pPr>
          </w:p>
        </w:tc>
      </w:tr>
    </w:tbl>
    <w:p w:rsidR="003C44A4" w:rsidRDefault="003C44A4">
      <w:pPr>
        <w:pStyle w:val="af5"/>
        <w:ind w:left="-426" w:firstLine="426"/>
        <w:jc w:val="both"/>
        <w:rPr>
          <w:color w:val="404040" w:themeColor="text1" w:themeTint="BF"/>
          <w:sz w:val="24"/>
          <w:szCs w:val="24"/>
        </w:rPr>
      </w:pPr>
    </w:p>
    <w:p w:rsidR="003C44A4" w:rsidRDefault="003C44A4">
      <w:pPr>
        <w:pStyle w:val="af5"/>
        <w:ind w:left="-426" w:firstLine="426"/>
        <w:jc w:val="both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7pt;height:661.15pt">
            <v:imagedata r:id="rId32" o:title="Стр. 26_0002"/>
          </v:shape>
        </w:pict>
      </w:r>
    </w:p>
    <w:p w:rsidR="00656C83" w:rsidRDefault="00656C83" w:rsidP="003C44A4">
      <w:pPr>
        <w:jc w:val="center"/>
      </w:pPr>
    </w:p>
    <w:p w:rsidR="003C44A4" w:rsidRDefault="003C44A4" w:rsidP="003C44A4">
      <w:pPr>
        <w:jc w:val="center"/>
      </w:pPr>
    </w:p>
    <w:p w:rsidR="003C44A4" w:rsidRDefault="003C44A4" w:rsidP="003C44A4">
      <w:pPr>
        <w:jc w:val="center"/>
      </w:pPr>
    </w:p>
    <w:p w:rsidR="003C44A4" w:rsidRPr="003C44A4" w:rsidRDefault="003C44A4" w:rsidP="003C44A4">
      <w:pPr>
        <w:jc w:val="center"/>
      </w:pPr>
      <w:r>
        <w:lastRenderedPageBreak/>
        <w:pict>
          <v:shape id="_x0000_i1030" type="#_x0000_t75" style="width:467.7pt;height:661.15pt">
            <v:imagedata r:id="rId33" o:title="Последний_0002"/>
          </v:shape>
        </w:pict>
      </w:r>
    </w:p>
    <w:sectPr w:rsidR="003C44A4" w:rsidRPr="003C44A4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486" w:right="850" w:bottom="844" w:left="1701" w:header="429" w:footer="171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44A4">
      <w:pPr>
        <w:spacing w:after="0" w:line="240" w:lineRule="auto"/>
      </w:pPr>
      <w:r>
        <w:separator/>
      </w:r>
    </w:p>
  </w:endnote>
  <w:endnote w:type="continuationSeparator" w:id="0">
    <w:p w:rsidR="00000000" w:rsidRDefault="003C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83" w:rsidRDefault="00656C83"/>
  <w:p w:rsidR="00656C83" w:rsidRDefault="00656C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83" w:rsidRDefault="003C44A4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27</w:t>
    </w:r>
    <w:r>
      <w:fldChar w:fldCharType="end"/>
    </w:r>
  </w:p>
  <w:p w:rsidR="00656C83" w:rsidRDefault="00656C8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83" w:rsidRDefault="003C44A4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>
      <w:t>27</w:t>
    </w:r>
    <w:r>
      <w:fldChar w:fldCharType="end"/>
    </w:r>
  </w:p>
  <w:p w:rsidR="00656C83" w:rsidRDefault="00656C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44A4">
      <w:pPr>
        <w:spacing w:after="0" w:line="240" w:lineRule="auto"/>
      </w:pPr>
      <w:r>
        <w:separator/>
      </w:r>
    </w:p>
  </w:footnote>
  <w:footnote w:type="continuationSeparator" w:id="0">
    <w:p w:rsidR="00000000" w:rsidRDefault="003C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83" w:rsidRDefault="00656C83"/>
  <w:p w:rsidR="00656C83" w:rsidRDefault="00656C8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83" w:rsidRDefault="00656C83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C83" w:rsidRDefault="00656C8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8.75pt;height:8.7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27" style="width:8.75pt;height:8.75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>
    <w:nsid w:val="04183269"/>
    <w:multiLevelType w:val="multilevel"/>
    <w:tmpl w:val="644E6E24"/>
    <w:lvl w:ilvl="0">
      <w:start w:val="1"/>
      <w:numFmt w:val="bullet"/>
      <w:lvlText w:val=""/>
      <w:lvlJc w:val="left"/>
      <w:pPr>
        <w:tabs>
          <w:tab w:val="num" w:pos="0"/>
        </w:tabs>
        <w:ind w:left="178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 w:cs="Wingdings" w:hint="default"/>
      </w:rPr>
    </w:lvl>
  </w:abstractNum>
  <w:abstractNum w:abstractNumId="1">
    <w:nsid w:val="0FC935C0"/>
    <w:multiLevelType w:val="multilevel"/>
    <w:tmpl w:val="8004B6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nsid w:val="103F7661"/>
    <w:multiLevelType w:val="multilevel"/>
    <w:tmpl w:val="61A2EA7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nsid w:val="2A2622A7"/>
    <w:multiLevelType w:val="multilevel"/>
    <w:tmpl w:val="454AB59C"/>
    <w:lvl w:ilvl="0">
      <w:start w:val="1"/>
      <w:numFmt w:val="decimal"/>
      <w:lvlText w:val="%1."/>
      <w:lvlJc w:val="left"/>
      <w:pPr>
        <w:tabs>
          <w:tab w:val="num" w:pos="0"/>
        </w:tabs>
        <w:ind w:left="1085" w:hanging="375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2662" w:hanging="9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54" w:hanging="9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76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5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46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45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6" w:hanging="2160"/>
      </w:pPr>
    </w:lvl>
  </w:abstractNum>
  <w:abstractNum w:abstractNumId="4">
    <w:nsid w:val="2FEE6E38"/>
    <w:multiLevelType w:val="multilevel"/>
    <w:tmpl w:val="3D2A02E0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4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C3F84"/>
    <w:multiLevelType w:val="multilevel"/>
    <w:tmpl w:val="F62A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3AAD4BAD"/>
    <w:multiLevelType w:val="multilevel"/>
    <w:tmpl w:val="DDBE67D4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7">
    <w:nsid w:val="3C0F4D46"/>
    <w:multiLevelType w:val="multilevel"/>
    <w:tmpl w:val="90A0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D62284D"/>
    <w:multiLevelType w:val="multilevel"/>
    <w:tmpl w:val="9C3AC5BC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9">
    <w:nsid w:val="446E713A"/>
    <w:multiLevelType w:val="multilevel"/>
    <w:tmpl w:val="218C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4A6656F"/>
    <w:multiLevelType w:val="multilevel"/>
    <w:tmpl w:val="563A4B34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40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962DFB"/>
    <w:multiLevelType w:val="multilevel"/>
    <w:tmpl w:val="7688A6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7D275F7"/>
    <w:multiLevelType w:val="multilevel"/>
    <w:tmpl w:val="B3F2BE64"/>
    <w:lvl w:ilvl="0">
      <w:start w:val="1"/>
      <w:numFmt w:val="bullet"/>
      <w:lvlText w:val=""/>
      <w:lvlJc w:val="left"/>
      <w:pPr>
        <w:tabs>
          <w:tab w:val="num" w:pos="0"/>
        </w:tabs>
        <w:ind w:left="29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54" w:hanging="360"/>
      </w:pPr>
      <w:rPr>
        <w:rFonts w:ascii="Wingdings" w:hAnsi="Wingdings" w:cs="Wingdings" w:hint="default"/>
      </w:rPr>
    </w:lvl>
  </w:abstractNum>
  <w:abstractNum w:abstractNumId="13">
    <w:nsid w:val="4AA55E26"/>
    <w:multiLevelType w:val="multilevel"/>
    <w:tmpl w:val="5BF6450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4">
    <w:nsid w:val="4C6D29D0"/>
    <w:multiLevelType w:val="multilevel"/>
    <w:tmpl w:val="B7DC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5765760D"/>
    <w:multiLevelType w:val="multilevel"/>
    <w:tmpl w:val="55B68DB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A1C28BC"/>
    <w:multiLevelType w:val="multilevel"/>
    <w:tmpl w:val="B832C6B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7">
    <w:nsid w:val="5A6472BE"/>
    <w:multiLevelType w:val="multilevel"/>
    <w:tmpl w:val="6A7C9EF4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400" w:hanging="360"/>
      </w:pPr>
      <w:rPr>
        <w:rFonts w:ascii="Symbol" w:hAnsi="Symbol" w:cs="Symbol" w:hint="default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B37668"/>
    <w:multiLevelType w:val="multilevel"/>
    <w:tmpl w:val="7C66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67A86A51"/>
    <w:multiLevelType w:val="multilevel"/>
    <w:tmpl w:val="D2D02DE4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  <w:u w:val="none"/>
      </w:rPr>
    </w:lvl>
  </w:abstractNum>
  <w:abstractNum w:abstractNumId="20">
    <w:nsid w:val="745F2A62"/>
    <w:multiLevelType w:val="multilevel"/>
    <w:tmpl w:val="53C6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7CC618A1"/>
    <w:multiLevelType w:val="multilevel"/>
    <w:tmpl w:val="1326D8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6"/>
  </w:num>
  <w:num w:numId="2">
    <w:abstractNumId w:val="20"/>
  </w:num>
  <w:num w:numId="3">
    <w:abstractNumId w:val="0"/>
  </w:num>
  <w:num w:numId="4">
    <w:abstractNumId w:val="18"/>
  </w:num>
  <w:num w:numId="5">
    <w:abstractNumId w:val="17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14"/>
  </w:num>
  <w:num w:numId="11">
    <w:abstractNumId w:val="9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8"/>
  </w:num>
  <w:num w:numId="18">
    <w:abstractNumId w:val="6"/>
  </w:num>
  <w:num w:numId="19">
    <w:abstractNumId w:val="13"/>
  </w:num>
  <w:num w:numId="20">
    <w:abstractNumId w:val="2"/>
  </w:num>
  <w:num w:numId="21">
    <w:abstractNumId w:val="19"/>
  </w:num>
  <w:num w:numId="22">
    <w:abstractNumId w:val="21"/>
  </w:num>
  <w:num w:numId="23">
    <w:abstractNumId w:val="1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83"/>
    <w:rsid w:val="003C44A4"/>
    <w:rsid w:val="0065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2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C70E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64E42"/>
    <w:pPr>
      <w:keepNext/>
      <w:spacing w:beforeAutospacing="1" w:afterAutospacing="1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41FE8"/>
    <w:rPr>
      <w:rFonts w:ascii="Arial" w:eastAsia="Times New Roman" w:hAnsi="Arial" w:cs="Arial"/>
      <w:sz w:val="24"/>
      <w:lang w:eastAsia="en-US"/>
    </w:rPr>
  </w:style>
  <w:style w:type="character" w:customStyle="1" w:styleId="a4">
    <w:name w:val="Текст выноски Знак"/>
    <w:basedOn w:val="a0"/>
    <w:uiPriority w:val="99"/>
    <w:semiHidden/>
    <w:qFormat/>
    <w:rsid w:val="00C41FE8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qFormat/>
    <w:rsid w:val="007C6901"/>
    <w:rPr>
      <w:rFonts w:cs="Times New Roman"/>
    </w:rPr>
  </w:style>
  <w:style w:type="character" w:customStyle="1" w:styleId="a6">
    <w:name w:val="Основной текст Знак"/>
    <w:basedOn w:val="a0"/>
    <w:qFormat/>
    <w:rsid w:val="00D76D85"/>
    <w:rPr>
      <w:rFonts w:ascii="Times New Roman" w:eastAsia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rsid w:val="00D76D8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CA4F32"/>
  </w:style>
  <w:style w:type="character" w:styleId="a8">
    <w:name w:val="Strong"/>
    <w:basedOn w:val="a0"/>
    <w:uiPriority w:val="22"/>
    <w:qFormat/>
    <w:rsid w:val="00CA4F32"/>
    <w:rPr>
      <w:b/>
      <w:bCs/>
    </w:rPr>
  </w:style>
  <w:style w:type="character" w:customStyle="1" w:styleId="a9">
    <w:name w:val="Без интервала Знак"/>
    <w:uiPriority w:val="99"/>
    <w:qFormat/>
    <w:locked/>
    <w:rsid w:val="00CA4F3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AC70EB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a">
    <w:name w:val="Схема документа Знак"/>
    <w:basedOn w:val="a0"/>
    <w:uiPriority w:val="99"/>
    <w:semiHidden/>
    <w:qFormat/>
    <w:rsid w:val="00DC38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864E42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ab">
    <w:name w:val="Посещённая гиперссылка"/>
    <w:basedOn w:val="a0"/>
    <w:uiPriority w:val="99"/>
    <w:semiHidden/>
    <w:unhideWhenUsed/>
    <w:rsid w:val="00877A95"/>
    <w:rPr>
      <w:color w:val="800080" w:themeColor="followedHyperlink"/>
      <w:u w:val="single"/>
    </w:rPr>
  </w:style>
  <w:style w:type="character" w:customStyle="1" w:styleId="fill">
    <w:name w:val="fill"/>
    <w:basedOn w:val="a0"/>
    <w:qFormat/>
    <w:rsid w:val="00D1465F"/>
  </w:style>
  <w:style w:type="character" w:customStyle="1" w:styleId="hgkelc">
    <w:name w:val="hgkelc"/>
    <w:basedOn w:val="a0"/>
    <w:qFormat/>
    <w:rsid w:val="001D0269"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rsid w:val="00D76D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C41FE8"/>
    <w:pPr>
      <w:tabs>
        <w:tab w:val="center" w:pos="4677"/>
        <w:tab w:val="right" w:pos="9355"/>
      </w:tabs>
    </w:pPr>
    <w:rPr>
      <w:rFonts w:ascii="Arial" w:eastAsia="Times New Roman" w:hAnsi="Arial" w:cs="Arial"/>
      <w:sz w:val="24"/>
      <w:lang w:eastAsia="en-US"/>
    </w:rPr>
  </w:style>
  <w:style w:type="paragraph" w:styleId="af3">
    <w:name w:val="Balloon Text"/>
    <w:basedOn w:val="a"/>
    <w:uiPriority w:val="99"/>
    <w:semiHidden/>
    <w:unhideWhenUsed/>
    <w:qFormat/>
    <w:rsid w:val="00C41F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unhideWhenUsed/>
    <w:rsid w:val="007C6901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Default">
    <w:name w:val="Default"/>
    <w:qFormat/>
    <w:rsid w:val="00D76D85"/>
    <w:rPr>
      <w:rFonts w:ascii="Calibri" w:eastAsia="Times New Roman" w:hAnsi="Calibri" w:cs="Calibri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7323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Style">
    <w:name w:val="Paragraph Style"/>
    <w:qFormat/>
    <w:rsid w:val="00773231"/>
    <w:pPr>
      <w:widowControl w:val="0"/>
    </w:pPr>
    <w:rPr>
      <w:rFonts w:ascii="Arial" w:eastAsia="Times New Roman" w:hAnsi="Arial" w:cs="Arial"/>
      <w:sz w:val="24"/>
      <w:szCs w:val="24"/>
    </w:rPr>
  </w:style>
  <w:style w:type="paragraph" w:customStyle="1" w:styleId="alf-apx-apf-ape-a1j-ji">
    <w:name w:val="alf-apx-apf-ape-a1j-ji"/>
    <w:basedOn w:val="a"/>
    <w:qFormat/>
    <w:rsid w:val="00FE18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uiPriority w:val="99"/>
    <w:semiHidden/>
    <w:unhideWhenUsed/>
    <w:rsid w:val="00CA4F32"/>
    <w:pPr>
      <w:spacing w:after="120"/>
      <w:ind w:left="283"/>
    </w:pPr>
  </w:style>
  <w:style w:type="paragraph" w:styleId="af7">
    <w:name w:val="Normal (Web)"/>
    <w:basedOn w:val="a"/>
    <w:uiPriority w:val="99"/>
    <w:unhideWhenUsed/>
    <w:qFormat/>
    <w:rsid w:val="00CA4F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 Spacing"/>
    <w:basedOn w:val="a"/>
    <w:uiPriority w:val="99"/>
    <w:qFormat/>
    <w:rsid w:val="00CA4F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Document Map"/>
    <w:basedOn w:val="a"/>
    <w:uiPriority w:val="99"/>
    <w:semiHidden/>
    <w:unhideWhenUsed/>
    <w:qFormat/>
    <w:rsid w:val="00DC38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877A9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fa">
    <w:name w:val="Table Grid"/>
    <w:basedOn w:val="a1"/>
    <w:uiPriority w:val="59"/>
    <w:rsid w:val="006B29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A048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035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AB51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E84B95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E84B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E29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4506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2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C70E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864E42"/>
    <w:pPr>
      <w:keepNext/>
      <w:spacing w:beforeAutospacing="1" w:afterAutospacing="1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41FE8"/>
    <w:rPr>
      <w:rFonts w:ascii="Arial" w:eastAsia="Times New Roman" w:hAnsi="Arial" w:cs="Arial"/>
      <w:sz w:val="24"/>
      <w:lang w:eastAsia="en-US"/>
    </w:rPr>
  </w:style>
  <w:style w:type="character" w:customStyle="1" w:styleId="a4">
    <w:name w:val="Текст выноски Знак"/>
    <w:basedOn w:val="a0"/>
    <w:uiPriority w:val="99"/>
    <w:semiHidden/>
    <w:qFormat/>
    <w:rsid w:val="00C41FE8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basedOn w:val="a0"/>
    <w:uiPriority w:val="99"/>
    <w:qFormat/>
    <w:rsid w:val="007C6901"/>
    <w:rPr>
      <w:rFonts w:cs="Times New Roman"/>
    </w:rPr>
  </w:style>
  <w:style w:type="character" w:customStyle="1" w:styleId="a6">
    <w:name w:val="Основной текст Знак"/>
    <w:basedOn w:val="a0"/>
    <w:qFormat/>
    <w:rsid w:val="00D76D85"/>
    <w:rPr>
      <w:rFonts w:ascii="Times New Roman" w:eastAsia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rsid w:val="00D76D8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uiPriority w:val="99"/>
    <w:semiHidden/>
    <w:qFormat/>
    <w:rsid w:val="00CA4F32"/>
  </w:style>
  <w:style w:type="character" w:styleId="a8">
    <w:name w:val="Strong"/>
    <w:basedOn w:val="a0"/>
    <w:uiPriority w:val="22"/>
    <w:qFormat/>
    <w:rsid w:val="00CA4F32"/>
    <w:rPr>
      <w:b/>
      <w:bCs/>
    </w:rPr>
  </w:style>
  <w:style w:type="character" w:customStyle="1" w:styleId="a9">
    <w:name w:val="Без интервала Знак"/>
    <w:uiPriority w:val="99"/>
    <w:qFormat/>
    <w:locked/>
    <w:rsid w:val="00CA4F32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AC70EB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a">
    <w:name w:val="Схема документа Знак"/>
    <w:basedOn w:val="a0"/>
    <w:uiPriority w:val="99"/>
    <w:semiHidden/>
    <w:qFormat/>
    <w:rsid w:val="00DC38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864E42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ab">
    <w:name w:val="Посещённая гиперссылка"/>
    <w:basedOn w:val="a0"/>
    <w:uiPriority w:val="99"/>
    <w:semiHidden/>
    <w:unhideWhenUsed/>
    <w:rsid w:val="00877A95"/>
    <w:rPr>
      <w:color w:val="800080" w:themeColor="followedHyperlink"/>
      <w:u w:val="single"/>
    </w:rPr>
  </w:style>
  <w:style w:type="character" w:customStyle="1" w:styleId="fill">
    <w:name w:val="fill"/>
    <w:basedOn w:val="a0"/>
    <w:qFormat/>
    <w:rsid w:val="00D1465F"/>
  </w:style>
  <w:style w:type="character" w:customStyle="1" w:styleId="hgkelc">
    <w:name w:val="hgkelc"/>
    <w:basedOn w:val="a0"/>
    <w:qFormat/>
    <w:rsid w:val="001D0269"/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rsid w:val="00D76D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rsid w:val="00C41FE8"/>
    <w:pPr>
      <w:tabs>
        <w:tab w:val="center" w:pos="4677"/>
        <w:tab w:val="right" w:pos="9355"/>
      </w:tabs>
    </w:pPr>
    <w:rPr>
      <w:rFonts w:ascii="Arial" w:eastAsia="Times New Roman" w:hAnsi="Arial" w:cs="Arial"/>
      <w:sz w:val="24"/>
      <w:lang w:eastAsia="en-US"/>
    </w:rPr>
  </w:style>
  <w:style w:type="paragraph" w:styleId="af3">
    <w:name w:val="Balloon Text"/>
    <w:basedOn w:val="a"/>
    <w:uiPriority w:val="99"/>
    <w:semiHidden/>
    <w:unhideWhenUsed/>
    <w:qFormat/>
    <w:rsid w:val="00C41F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footer"/>
    <w:basedOn w:val="a"/>
    <w:uiPriority w:val="99"/>
    <w:unhideWhenUsed/>
    <w:rsid w:val="007C6901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paragraph" w:customStyle="1" w:styleId="Default">
    <w:name w:val="Default"/>
    <w:qFormat/>
    <w:rsid w:val="00D76D85"/>
    <w:rPr>
      <w:rFonts w:ascii="Calibri" w:eastAsia="Times New Roman" w:hAnsi="Calibri" w:cs="Calibri"/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73231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phStyle">
    <w:name w:val="Paragraph Style"/>
    <w:qFormat/>
    <w:rsid w:val="00773231"/>
    <w:pPr>
      <w:widowControl w:val="0"/>
    </w:pPr>
    <w:rPr>
      <w:rFonts w:ascii="Arial" w:eastAsia="Times New Roman" w:hAnsi="Arial" w:cs="Arial"/>
      <w:sz w:val="24"/>
      <w:szCs w:val="24"/>
    </w:rPr>
  </w:style>
  <w:style w:type="paragraph" w:customStyle="1" w:styleId="alf-apx-apf-ape-a1j-ji">
    <w:name w:val="alf-apx-apf-ape-a1j-ji"/>
    <w:basedOn w:val="a"/>
    <w:qFormat/>
    <w:rsid w:val="00FE183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 Indent"/>
    <w:basedOn w:val="a"/>
    <w:uiPriority w:val="99"/>
    <w:semiHidden/>
    <w:unhideWhenUsed/>
    <w:rsid w:val="00CA4F32"/>
    <w:pPr>
      <w:spacing w:after="120"/>
      <w:ind w:left="283"/>
    </w:pPr>
  </w:style>
  <w:style w:type="paragraph" w:styleId="af7">
    <w:name w:val="Normal (Web)"/>
    <w:basedOn w:val="a"/>
    <w:uiPriority w:val="99"/>
    <w:unhideWhenUsed/>
    <w:qFormat/>
    <w:rsid w:val="00CA4F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 Spacing"/>
    <w:basedOn w:val="a"/>
    <w:uiPriority w:val="99"/>
    <w:qFormat/>
    <w:rsid w:val="00CA4F3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Document Map"/>
    <w:basedOn w:val="a"/>
    <w:uiPriority w:val="99"/>
    <w:semiHidden/>
    <w:unhideWhenUsed/>
    <w:qFormat/>
    <w:rsid w:val="00DC38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qFormat/>
    <w:rsid w:val="00877A9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fa">
    <w:name w:val="Table Grid"/>
    <w:basedOn w:val="a1"/>
    <w:uiPriority w:val="59"/>
    <w:rsid w:val="006B29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A048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C035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rsid w:val="00AB51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E84B95"/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E84B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E29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4506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yono@trk.kht.ru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forms.gle/ehxJuEqfeQFAMM4s8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mdou-lidoga.obrnan.ru/obrazovatelnyiy-protsess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mdou-lidoga.obrnan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t.me/dlyvasroditeli" TargetMode="External"/><Relationship Id="rId33" Type="http://schemas.openxmlformats.org/officeDocument/2006/relationships/image" Target="media/image6.jpeg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29" Type="http://schemas.openxmlformats.org/officeDocument/2006/relationships/hyperlink" Target="http://mdou-lidoga.obrnan.ru/oprosy-ankety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oulidoga@mail.ru" TargetMode="External"/><Relationship Id="rId24" Type="http://schemas.openxmlformats.org/officeDocument/2006/relationships/hyperlink" Target="https://ok.ru/group/52779091165263" TargetMode="External"/><Relationship Id="rId32" Type="http://schemas.openxmlformats.org/officeDocument/2006/relationships/image" Target="media/image5.jpeg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vk.com/public217326610" TargetMode="External"/><Relationship Id="rId28" Type="http://schemas.openxmlformats.org/officeDocument/2006/relationships/hyperlink" Target="https://forms.gle/WFqobui9ASnqv3Rg7" TargetMode="External"/><Relationship Id="rId36" Type="http://schemas.openxmlformats.org/officeDocument/2006/relationships/footer" Target="footer1.xml"/><Relationship Id="rId10" Type="http://schemas.openxmlformats.org/officeDocument/2006/relationships/hyperlink" Target="mailto:doulidoga@mail.ru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consultantplus://offline/ref=EED4636A792DF30164AC24074D571351C5DB6274F82C265B9A40CC5AB1y8T9E" TargetMode="External"/><Relationship Id="rId22" Type="http://schemas.openxmlformats.org/officeDocument/2006/relationships/hyperlink" Target="http://mdou-lidoga.obrnan.ru/" TargetMode="External"/><Relationship Id="rId27" Type="http://schemas.openxmlformats.org/officeDocument/2006/relationships/hyperlink" Target="https://forms.gle/doVDGDpr5F2ZrpaLA" TargetMode="External"/><Relationship Id="rId30" Type="http://schemas.openxmlformats.org/officeDocument/2006/relationships/hyperlink" Target="http://mdou-lidoga.obrnan.ru/files/2024/12/Programma-roditelskogo-prosveshheniya-na-2024-2025gg-s.Lidoga-.pdf" TargetMode="External"/><Relationship Id="rId35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1C34-0CF8-41F7-BA15-6C4BC48F0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27</Pages>
  <Words>9008</Words>
  <Characters>51352</Characters>
  <Application>Microsoft Office Word</Application>
  <DocSecurity>0</DocSecurity>
  <Lines>427</Lines>
  <Paragraphs>120</Paragraphs>
  <ScaleCrop>false</ScaleCrop>
  <Company>Reanimator Extreme Edition</Company>
  <LinksUpToDate>false</LinksUpToDate>
  <CharactersWithSpaces>60240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dc:description/>
  <cp:lastModifiedBy>1</cp:lastModifiedBy>
  <cp:revision>8</cp:revision>
  <cp:lastPrinted>2023-01-12T01:47:00Z</cp:lastPrinted>
  <dcterms:created xsi:type="dcterms:W3CDTF">2024-04-21T04:35:00Z</dcterms:created>
  <dcterms:modified xsi:type="dcterms:W3CDTF">2025-04-15T02:19:00Z</dcterms:modified>
  <dc:language>ru-RU</dc:language>
</cp:coreProperties>
</file>