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2D" w:rsidRDefault="004A2E2D" w:rsidP="004A2E2D">
      <w:pPr>
        <w:pStyle w:val="ad"/>
        <w:spacing w:line="240" w:lineRule="auto"/>
        <w:ind w:left="-567" w:firstLine="0"/>
        <w:jc w:val="both"/>
        <w:rPr>
          <w:szCs w:val="28"/>
        </w:rPr>
      </w:pPr>
      <w:r>
        <w:rPr>
          <w:noProof/>
          <w:szCs w:val="28"/>
        </w:rPr>
        <w:drawing>
          <wp:inline distT="0" distB="0" distL="0" distR="0">
            <wp:extent cx="6205698" cy="8681877"/>
            <wp:effectExtent l="19050" t="0" r="4602" b="0"/>
            <wp:docPr id="5" name="Рисунок 5" descr="C:\Documents and Settings\Компьютер\Рабочий стол\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Компьютер\Рабочий стол\Scan0001.jpg"/>
                    <pic:cNvPicPr>
                      <a:picLocks noChangeAspect="1" noChangeArrowheads="1"/>
                    </pic:cNvPicPr>
                  </pic:nvPicPr>
                  <pic:blipFill>
                    <a:blip r:embed="rId8"/>
                    <a:srcRect/>
                    <a:stretch>
                      <a:fillRect/>
                    </a:stretch>
                  </pic:blipFill>
                  <pic:spPr bwMode="auto">
                    <a:xfrm>
                      <a:off x="0" y="0"/>
                      <a:ext cx="6207444" cy="8684320"/>
                    </a:xfrm>
                    <a:prstGeom prst="rect">
                      <a:avLst/>
                    </a:prstGeom>
                    <a:noFill/>
                    <a:ln w="9525">
                      <a:noFill/>
                      <a:miter lim="800000"/>
                      <a:headEnd/>
                      <a:tailEnd/>
                    </a:ln>
                  </pic:spPr>
                </pic:pic>
              </a:graphicData>
            </a:graphic>
          </wp:inline>
        </w:drawing>
      </w:r>
    </w:p>
    <w:p w:rsidR="004A2E2D" w:rsidRDefault="004A2E2D" w:rsidP="001E604D">
      <w:pPr>
        <w:pStyle w:val="ad"/>
        <w:spacing w:line="240" w:lineRule="auto"/>
        <w:ind w:firstLine="708"/>
        <w:jc w:val="both"/>
        <w:rPr>
          <w:szCs w:val="28"/>
        </w:rPr>
      </w:pPr>
    </w:p>
    <w:p w:rsidR="004A2E2D" w:rsidRDefault="004A2E2D" w:rsidP="001E604D">
      <w:pPr>
        <w:pStyle w:val="ad"/>
        <w:spacing w:line="240" w:lineRule="auto"/>
        <w:ind w:firstLine="708"/>
        <w:jc w:val="both"/>
        <w:rPr>
          <w:szCs w:val="28"/>
        </w:rPr>
      </w:pPr>
    </w:p>
    <w:p w:rsidR="001E604D" w:rsidRPr="00F74043" w:rsidRDefault="001E604D" w:rsidP="001E604D">
      <w:pPr>
        <w:pStyle w:val="ad"/>
        <w:spacing w:line="240" w:lineRule="auto"/>
        <w:ind w:firstLine="708"/>
        <w:jc w:val="both"/>
        <w:rPr>
          <w:szCs w:val="28"/>
        </w:rPr>
      </w:pPr>
      <w:r w:rsidRPr="00F74043">
        <w:rPr>
          <w:szCs w:val="28"/>
        </w:rPr>
        <w:lastRenderedPageBreak/>
        <w:t>систем оплаты труда работников муниципальных бюджетных, автономных и казенных учреждений Нанайского муниципального района».</w:t>
      </w:r>
    </w:p>
    <w:p w:rsidR="001E604D" w:rsidRPr="00F74043" w:rsidRDefault="001E604D" w:rsidP="001E604D">
      <w:pPr>
        <w:spacing w:after="0" w:line="240" w:lineRule="auto"/>
        <w:ind w:firstLine="708"/>
        <w:jc w:val="both"/>
        <w:rPr>
          <w:rFonts w:ascii="Times New Roman" w:hAnsi="Times New Roman" w:cs="Times New Roman"/>
          <w:sz w:val="28"/>
          <w:szCs w:val="28"/>
        </w:rPr>
      </w:pPr>
      <w:r w:rsidRPr="00F74043">
        <w:rPr>
          <w:rFonts w:ascii="Times New Roman" w:hAnsi="Times New Roman" w:cs="Times New Roman"/>
          <w:sz w:val="28"/>
          <w:szCs w:val="28"/>
        </w:rPr>
        <w:t>1.2.</w:t>
      </w:r>
      <w:r w:rsidRPr="00F74043">
        <w:rPr>
          <w:rFonts w:ascii="Times New Roman" w:hAnsi="Times New Roman" w:cs="Times New Roman"/>
          <w:sz w:val="28"/>
          <w:szCs w:val="28"/>
        </w:rPr>
        <w:tab/>
        <w:t xml:space="preserve">Настоящее положение определяет порядок оплаты труда работников Муниципального автономного дошкольного образовательного учреждения «Детский сад </w:t>
      </w:r>
      <w:proofErr w:type="spellStart"/>
      <w:r w:rsidRPr="00F74043">
        <w:rPr>
          <w:rFonts w:ascii="Times New Roman" w:hAnsi="Times New Roman" w:cs="Times New Roman"/>
          <w:sz w:val="28"/>
          <w:szCs w:val="28"/>
        </w:rPr>
        <w:t>с</w:t>
      </w:r>
      <w:proofErr w:type="gramStart"/>
      <w:r w:rsidRPr="00F74043">
        <w:rPr>
          <w:rFonts w:ascii="Times New Roman" w:hAnsi="Times New Roman" w:cs="Times New Roman"/>
          <w:sz w:val="28"/>
          <w:szCs w:val="28"/>
        </w:rPr>
        <w:t>.Л</w:t>
      </w:r>
      <w:proofErr w:type="gramEnd"/>
      <w:r w:rsidRPr="00F74043">
        <w:rPr>
          <w:rFonts w:ascii="Times New Roman" w:hAnsi="Times New Roman" w:cs="Times New Roman"/>
          <w:sz w:val="28"/>
          <w:szCs w:val="28"/>
        </w:rPr>
        <w:t>идога</w:t>
      </w:r>
      <w:proofErr w:type="spellEnd"/>
      <w:r w:rsidRPr="00F74043">
        <w:rPr>
          <w:rFonts w:ascii="Times New Roman" w:hAnsi="Times New Roman" w:cs="Times New Roman"/>
          <w:sz w:val="28"/>
          <w:szCs w:val="28"/>
        </w:rPr>
        <w:t xml:space="preserve">», (далее- работники) за счет средств краевого, районного бюджета и средств, полученных от приносящей доход деятельности,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размеров повышающих коэффициентов к окладам (должностным окладам), ставкам заработной платы, а также выплат компенсационного и стимулирующего характера. </w:t>
      </w:r>
    </w:p>
    <w:p w:rsidR="001E604D" w:rsidRPr="00F74043" w:rsidRDefault="001E604D" w:rsidP="001E604D">
      <w:pPr>
        <w:spacing w:after="0" w:line="240" w:lineRule="auto"/>
        <w:ind w:firstLine="708"/>
        <w:jc w:val="both"/>
        <w:rPr>
          <w:rFonts w:ascii="Times New Roman" w:hAnsi="Times New Roman" w:cs="Times New Roman"/>
          <w:sz w:val="28"/>
          <w:szCs w:val="28"/>
        </w:rPr>
      </w:pPr>
      <w:r w:rsidRPr="00F74043">
        <w:rPr>
          <w:rFonts w:ascii="Times New Roman" w:hAnsi="Times New Roman" w:cs="Times New Roman"/>
          <w:sz w:val="28"/>
          <w:szCs w:val="28"/>
        </w:rPr>
        <w:t>1.3.</w:t>
      </w:r>
      <w:r w:rsidRPr="00F74043">
        <w:rPr>
          <w:rFonts w:ascii="Times New Roman" w:hAnsi="Times New Roman" w:cs="Times New Roman"/>
          <w:sz w:val="28"/>
          <w:szCs w:val="28"/>
        </w:rPr>
        <w:tab/>
        <w:t>Фонд оплаты труда работников организаций формируется на календарный год, исходя из объема лимитов бюджетных обязатель</w:t>
      </w:r>
      <w:proofErr w:type="gramStart"/>
      <w:r w:rsidRPr="00F74043">
        <w:rPr>
          <w:rFonts w:ascii="Times New Roman" w:hAnsi="Times New Roman" w:cs="Times New Roman"/>
          <w:sz w:val="28"/>
          <w:szCs w:val="28"/>
        </w:rPr>
        <w:t>ств кр</w:t>
      </w:r>
      <w:proofErr w:type="gramEnd"/>
      <w:r w:rsidRPr="00F74043">
        <w:rPr>
          <w:rFonts w:ascii="Times New Roman" w:hAnsi="Times New Roman" w:cs="Times New Roman"/>
          <w:sz w:val="28"/>
          <w:szCs w:val="28"/>
        </w:rPr>
        <w:t>аевого, районного бюджета и средств, поступающих от приносящей доход деятельности.</w:t>
      </w:r>
    </w:p>
    <w:p w:rsidR="001E604D" w:rsidRPr="00F74043" w:rsidRDefault="001E604D" w:rsidP="001E604D">
      <w:pPr>
        <w:spacing w:after="0" w:line="240" w:lineRule="auto"/>
        <w:ind w:firstLine="708"/>
        <w:jc w:val="both"/>
        <w:rPr>
          <w:rFonts w:ascii="Times New Roman" w:hAnsi="Times New Roman" w:cs="Times New Roman"/>
          <w:sz w:val="28"/>
          <w:szCs w:val="28"/>
        </w:rPr>
      </w:pPr>
      <w:r w:rsidRPr="00F74043">
        <w:rPr>
          <w:rFonts w:ascii="Times New Roman" w:hAnsi="Times New Roman" w:cs="Times New Roman"/>
          <w:sz w:val="28"/>
          <w:szCs w:val="28"/>
        </w:rPr>
        <w:t>1.4.</w:t>
      </w:r>
      <w:r w:rsidRPr="00F74043">
        <w:rPr>
          <w:rFonts w:ascii="Times New Roman" w:hAnsi="Times New Roman" w:cs="Times New Roman"/>
          <w:sz w:val="28"/>
          <w:szCs w:val="28"/>
        </w:rPr>
        <w:tab/>
      </w:r>
      <w:proofErr w:type="gramStart"/>
      <w:r w:rsidRPr="00F74043">
        <w:rPr>
          <w:rFonts w:ascii="Times New Roman" w:hAnsi="Times New Roman" w:cs="Times New Roman"/>
          <w:sz w:val="28"/>
          <w:szCs w:val="28"/>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размера минимальной заработной платы, устанавливаемого Соглашением о минимальной заработной плате в Хабаровском крае между Союзом «Хабаровское краевое объединение организаций профсоюзов», региональным объединением работодателей «Союз работодателей Хабаровского края» и Правительством Хабаровского края.</w:t>
      </w:r>
      <w:proofErr w:type="gramEnd"/>
    </w:p>
    <w:p w:rsidR="001E604D" w:rsidRPr="00F74043" w:rsidRDefault="001E604D" w:rsidP="001E604D">
      <w:pPr>
        <w:spacing w:after="0" w:line="240" w:lineRule="auto"/>
        <w:ind w:firstLine="708"/>
        <w:jc w:val="both"/>
        <w:rPr>
          <w:rFonts w:ascii="Times New Roman" w:hAnsi="Times New Roman" w:cs="Times New Roman"/>
          <w:sz w:val="28"/>
          <w:szCs w:val="28"/>
        </w:rPr>
      </w:pPr>
      <w:bookmarkStart w:id="0" w:name="_Hlk126074940"/>
      <w:r w:rsidRPr="00F74043">
        <w:rPr>
          <w:rFonts w:ascii="Times New Roman" w:hAnsi="Times New Roman" w:cs="Times New Roman"/>
          <w:sz w:val="28"/>
          <w:szCs w:val="28"/>
        </w:rPr>
        <w:t xml:space="preserve">1.5. </w:t>
      </w:r>
      <w:bookmarkEnd w:id="0"/>
      <w:r w:rsidRPr="00F74043">
        <w:rPr>
          <w:rFonts w:ascii="Times New Roman" w:hAnsi="Times New Roman" w:cs="Times New Roman"/>
          <w:sz w:val="28"/>
          <w:szCs w:val="28"/>
        </w:rPr>
        <w:t xml:space="preserve">Заработная плата работников предельными размерами не ограничивается. </w:t>
      </w:r>
    </w:p>
    <w:p w:rsidR="001E604D" w:rsidRPr="00F74043" w:rsidRDefault="001E604D" w:rsidP="001E604D">
      <w:pPr>
        <w:spacing w:after="0" w:line="240" w:lineRule="auto"/>
        <w:ind w:firstLine="709"/>
        <w:jc w:val="both"/>
        <w:rPr>
          <w:rFonts w:ascii="Times New Roman" w:hAnsi="Times New Roman" w:cs="Times New Roman"/>
          <w:sz w:val="28"/>
          <w:szCs w:val="28"/>
        </w:rPr>
      </w:pPr>
      <w:r w:rsidRPr="00F74043">
        <w:rPr>
          <w:rFonts w:ascii="Times New Roman" w:hAnsi="Times New Roman" w:cs="Times New Roman"/>
          <w:sz w:val="28"/>
          <w:szCs w:val="28"/>
        </w:rPr>
        <w:t>1.7.</w:t>
      </w:r>
      <w:r w:rsidRPr="00F74043">
        <w:rPr>
          <w:rFonts w:ascii="Times New Roman" w:hAnsi="Times New Roman" w:cs="Times New Roman"/>
          <w:sz w:val="28"/>
          <w:szCs w:val="28"/>
        </w:rPr>
        <w:tab/>
        <w:t xml:space="preserve">Системы оплаты труда работников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содержащие нормы трудового права, настоящим Примерным положением, а также с учетом мнения представительного органа работников. </w:t>
      </w:r>
    </w:p>
    <w:p w:rsidR="001E604D" w:rsidRPr="00F74043" w:rsidRDefault="001E604D" w:rsidP="001E604D">
      <w:pPr>
        <w:spacing w:after="0" w:line="240" w:lineRule="auto"/>
        <w:jc w:val="both"/>
        <w:rPr>
          <w:rFonts w:ascii="Times New Roman" w:hAnsi="Times New Roman" w:cs="Times New Roman"/>
          <w:sz w:val="28"/>
          <w:szCs w:val="28"/>
        </w:rPr>
      </w:pPr>
    </w:p>
    <w:p w:rsidR="001E604D" w:rsidRPr="00F74043" w:rsidRDefault="001E604D" w:rsidP="001E604D">
      <w:pPr>
        <w:pStyle w:val="a3"/>
        <w:numPr>
          <w:ilvl w:val="0"/>
          <w:numId w:val="1"/>
        </w:numPr>
        <w:ind w:left="0" w:firstLine="0"/>
        <w:jc w:val="center"/>
        <w:rPr>
          <w:sz w:val="28"/>
          <w:szCs w:val="28"/>
        </w:rPr>
      </w:pPr>
      <w:r w:rsidRPr="00F74043">
        <w:rPr>
          <w:sz w:val="28"/>
          <w:szCs w:val="28"/>
        </w:rPr>
        <w:t>Порядок и условия оплаты труда работников организаций</w:t>
      </w:r>
    </w:p>
    <w:p w:rsidR="001E604D" w:rsidRPr="00F74043" w:rsidRDefault="001E604D" w:rsidP="001E604D">
      <w:pPr>
        <w:spacing w:after="0" w:line="240" w:lineRule="auto"/>
        <w:ind w:firstLine="709"/>
        <w:jc w:val="both"/>
        <w:rPr>
          <w:rFonts w:ascii="Times New Roman" w:hAnsi="Times New Roman" w:cs="Times New Roman"/>
          <w:sz w:val="28"/>
          <w:szCs w:val="28"/>
        </w:rPr>
      </w:pPr>
    </w:p>
    <w:p w:rsidR="001E604D" w:rsidRPr="00F74043" w:rsidRDefault="001E604D" w:rsidP="001E604D">
      <w:pPr>
        <w:spacing w:after="0" w:line="240" w:lineRule="auto"/>
        <w:ind w:firstLine="709"/>
        <w:jc w:val="both"/>
        <w:rPr>
          <w:rFonts w:ascii="Times New Roman" w:hAnsi="Times New Roman" w:cs="Times New Roman"/>
          <w:sz w:val="28"/>
          <w:szCs w:val="28"/>
        </w:rPr>
      </w:pPr>
      <w:r w:rsidRPr="00F74043">
        <w:rPr>
          <w:rFonts w:ascii="Times New Roman" w:hAnsi="Times New Roman" w:cs="Times New Roman"/>
          <w:sz w:val="28"/>
          <w:szCs w:val="28"/>
        </w:rPr>
        <w:t>2.1.</w:t>
      </w:r>
      <w:r w:rsidRPr="00F74043">
        <w:rPr>
          <w:rFonts w:ascii="Times New Roman" w:hAnsi="Times New Roman" w:cs="Times New Roman"/>
          <w:sz w:val="28"/>
          <w:szCs w:val="28"/>
        </w:rPr>
        <w:tab/>
        <w:t>Основные условия оплаты труда работников организаций</w:t>
      </w:r>
    </w:p>
    <w:p w:rsidR="001E604D" w:rsidRPr="00F74043" w:rsidRDefault="001E604D" w:rsidP="001E604D">
      <w:pPr>
        <w:spacing w:after="0" w:line="240" w:lineRule="auto"/>
        <w:ind w:firstLine="708"/>
        <w:jc w:val="both"/>
        <w:rPr>
          <w:rFonts w:ascii="Times New Roman" w:hAnsi="Times New Roman" w:cs="Times New Roman"/>
          <w:sz w:val="28"/>
          <w:szCs w:val="28"/>
        </w:rPr>
      </w:pPr>
      <w:r w:rsidRPr="00F74043">
        <w:rPr>
          <w:rFonts w:ascii="Times New Roman" w:hAnsi="Times New Roman" w:cs="Times New Roman"/>
          <w:sz w:val="28"/>
          <w:szCs w:val="28"/>
        </w:rPr>
        <w:t>2.1.1.</w:t>
      </w:r>
      <w:r w:rsidRPr="00F74043">
        <w:rPr>
          <w:rFonts w:ascii="Times New Roman" w:hAnsi="Times New Roman" w:cs="Times New Roman"/>
          <w:sz w:val="28"/>
          <w:szCs w:val="28"/>
        </w:rPr>
        <w:tab/>
        <w:t>Системы оплаты труда работников организаций включают размеры окладов (должностных окладов), ставок заработной платы, размер повышающих коэффициентов к окладам (должностным окладам), ставкам заработной платы, выплаты компенсационного и стимулирующего характера.</w:t>
      </w:r>
    </w:p>
    <w:p w:rsidR="001E604D" w:rsidRPr="00F74043" w:rsidRDefault="001E604D" w:rsidP="001E604D">
      <w:pPr>
        <w:spacing w:after="0" w:line="240" w:lineRule="auto"/>
        <w:ind w:firstLine="709"/>
        <w:jc w:val="both"/>
        <w:rPr>
          <w:rFonts w:ascii="Times New Roman" w:hAnsi="Times New Roman" w:cs="Times New Roman"/>
          <w:sz w:val="28"/>
          <w:szCs w:val="28"/>
        </w:rPr>
      </w:pPr>
      <w:r w:rsidRPr="00F74043">
        <w:rPr>
          <w:rFonts w:ascii="Times New Roman" w:hAnsi="Times New Roman" w:cs="Times New Roman"/>
          <w:sz w:val="28"/>
          <w:szCs w:val="28"/>
        </w:rPr>
        <w:t>2.1.2.</w:t>
      </w:r>
      <w:r w:rsidRPr="00F74043">
        <w:rPr>
          <w:rFonts w:ascii="Times New Roman" w:hAnsi="Times New Roman" w:cs="Times New Roman"/>
          <w:sz w:val="28"/>
          <w:szCs w:val="28"/>
        </w:rPr>
        <w:tab/>
        <w:t xml:space="preserve">Размеры окладов (должностных окладов), ставок заработной платы работников организаций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ПКГ, </w:t>
      </w:r>
      <w:r w:rsidRPr="00F74043">
        <w:rPr>
          <w:rFonts w:ascii="Times New Roman" w:hAnsi="Times New Roman" w:cs="Times New Roman"/>
          <w:sz w:val="28"/>
          <w:szCs w:val="28"/>
        </w:rPr>
        <w:lastRenderedPageBreak/>
        <w:t>утвержденным приказами Министерства здравоохранения и социального развития Российской Федерации:</w:t>
      </w:r>
    </w:p>
    <w:p w:rsidR="001E604D" w:rsidRPr="00F74043" w:rsidRDefault="001E604D" w:rsidP="001E604D">
      <w:pPr>
        <w:spacing w:after="0" w:line="240" w:lineRule="auto"/>
        <w:ind w:firstLine="567"/>
        <w:jc w:val="both"/>
        <w:rPr>
          <w:rFonts w:ascii="Times New Roman" w:hAnsi="Times New Roman" w:cs="Times New Roman"/>
          <w:sz w:val="28"/>
          <w:szCs w:val="28"/>
        </w:rPr>
      </w:pPr>
      <w:r w:rsidRPr="00F74043">
        <w:rPr>
          <w:rFonts w:ascii="Times New Roman" w:hAnsi="Times New Roman" w:cs="Times New Roman"/>
          <w:sz w:val="28"/>
          <w:szCs w:val="28"/>
        </w:rPr>
        <w:t xml:space="preserve">- от 5 мая 2008 г. N 216н "Об утверждении профессиональных квалификационных групп должностей работников образования" (зарегистрирован в Минюсте РФ 22 мая 2008 г. № 11731 Российская газета, 2008, 28 мая); </w:t>
      </w:r>
    </w:p>
    <w:p w:rsidR="001E604D" w:rsidRPr="00F74043" w:rsidRDefault="001E604D" w:rsidP="001E604D">
      <w:pPr>
        <w:spacing w:after="0" w:line="240" w:lineRule="auto"/>
        <w:ind w:firstLine="567"/>
        <w:jc w:val="both"/>
        <w:rPr>
          <w:rFonts w:ascii="Times New Roman" w:hAnsi="Times New Roman" w:cs="Times New Roman"/>
          <w:sz w:val="28"/>
          <w:szCs w:val="28"/>
        </w:rPr>
      </w:pPr>
      <w:r w:rsidRPr="00F74043">
        <w:rPr>
          <w:rFonts w:ascii="Times New Roman" w:hAnsi="Times New Roman" w:cs="Times New Roman"/>
          <w:sz w:val="28"/>
          <w:szCs w:val="28"/>
        </w:rPr>
        <w:t>- от 5 мая 2008 г. N 217н "Об утверждении профессиональных квалификационных групп должностей работников высшего и дополнительного профессионального образования" (зарегистрирован в Минюсте РФ 22 мая 2008 г., № 11725; Российская газета, 2008, 28 мая);</w:t>
      </w:r>
    </w:p>
    <w:p w:rsidR="001E604D" w:rsidRPr="00F74043" w:rsidRDefault="001E604D" w:rsidP="001E604D">
      <w:pPr>
        <w:spacing w:after="0" w:line="240" w:lineRule="auto"/>
        <w:ind w:firstLine="567"/>
        <w:jc w:val="both"/>
        <w:rPr>
          <w:rFonts w:ascii="Times New Roman" w:hAnsi="Times New Roman" w:cs="Times New Roman"/>
          <w:sz w:val="28"/>
          <w:szCs w:val="28"/>
        </w:rPr>
      </w:pPr>
      <w:r w:rsidRPr="00F74043">
        <w:rPr>
          <w:rFonts w:ascii="Times New Roman" w:hAnsi="Times New Roman" w:cs="Times New Roman"/>
          <w:sz w:val="28"/>
          <w:szCs w:val="28"/>
        </w:rPr>
        <w:t>- от 29 мая 2008 г. N 247н "Об утверждении профессиональных квалификационных групп общеотраслевых должностей руководителей, специалистов и служащих" (зарегистрирован в Минюсте РФ 18 июня 2008 г., регистрационный N 11858; Российская газета, 2008, 4 июля).</w:t>
      </w:r>
    </w:p>
    <w:p w:rsidR="001E604D" w:rsidRPr="00F74043" w:rsidRDefault="001E604D" w:rsidP="001E604D">
      <w:pPr>
        <w:spacing w:after="0" w:line="240" w:lineRule="auto"/>
        <w:ind w:firstLine="708"/>
        <w:jc w:val="both"/>
        <w:rPr>
          <w:rFonts w:ascii="Times New Roman" w:hAnsi="Times New Roman" w:cs="Times New Roman"/>
          <w:sz w:val="28"/>
          <w:szCs w:val="28"/>
          <w:highlight w:val="yellow"/>
        </w:rPr>
      </w:pPr>
      <w:proofErr w:type="gramStart"/>
      <w:r w:rsidRPr="00F74043">
        <w:rPr>
          <w:rFonts w:ascii="Times New Roman" w:hAnsi="Times New Roman" w:cs="Times New Roman"/>
          <w:sz w:val="28"/>
          <w:szCs w:val="28"/>
        </w:rPr>
        <w:t xml:space="preserve">Размеры минимальных окладов (минимальных должностных окладов), минимальных ставок заработной платы по ПКГ и квалификационным уровням установлены постановлением Правительства Хабаровского края от 30 января 2009 г. № 23-пр «О введении новой системы оплаты труда работников краевых государственных учреждений, подведомственных министерству образования и науки Хабаровского края» на основе осуществления </w:t>
      </w:r>
      <w:proofErr w:type="spellStart"/>
      <w:r w:rsidRPr="00F74043">
        <w:rPr>
          <w:rFonts w:ascii="Times New Roman" w:hAnsi="Times New Roman" w:cs="Times New Roman"/>
          <w:sz w:val="28"/>
          <w:szCs w:val="28"/>
        </w:rPr>
        <w:t>дифференции</w:t>
      </w:r>
      <w:proofErr w:type="spellEnd"/>
      <w:r w:rsidRPr="00F74043">
        <w:rPr>
          <w:rFonts w:ascii="Times New Roman" w:hAnsi="Times New Roman" w:cs="Times New Roman"/>
          <w:sz w:val="28"/>
          <w:szCs w:val="28"/>
        </w:rPr>
        <w:t xml:space="preserve"> должностей, включаемых в штатные расписания организаций.</w:t>
      </w:r>
      <w:proofErr w:type="gramEnd"/>
      <w:r w:rsidRPr="00F74043">
        <w:rPr>
          <w:rFonts w:ascii="Times New Roman" w:hAnsi="Times New Roman" w:cs="Times New Roman"/>
          <w:sz w:val="28"/>
          <w:szCs w:val="28"/>
        </w:rPr>
        <w:t xml:space="preserve"> </w:t>
      </w:r>
      <w:proofErr w:type="spellStart"/>
      <w:r w:rsidRPr="00F74043">
        <w:rPr>
          <w:rFonts w:ascii="Times New Roman" w:hAnsi="Times New Roman" w:cs="Times New Roman"/>
          <w:sz w:val="28"/>
          <w:szCs w:val="28"/>
        </w:rPr>
        <w:t>Дифференция</w:t>
      </w:r>
      <w:proofErr w:type="spellEnd"/>
      <w:r w:rsidRPr="00F74043">
        <w:rPr>
          <w:rFonts w:ascii="Times New Roman" w:hAnsi="Times New Roman" w:cs="Times New Roman"/>
          <w:sz w:val="28"/>
          <w:szCs w:val="28"/>
        </w:rPr>
        <w:t xml:space="preserve"> должностей производится на основе оценки сложности трудовых функций, выполнение которых предусмотрено при занятии соответствующей профессии или специальности.</w:t>
      </w:r>
    </w:p>
    <w:p w:rsidR="001E604D" w:rsidRPr="00F74043" w:rsidRDefault="001E604D" w:rsidP="001E604D">
      <w:pPr>
        <w:spacing w:after="0" w:line="240" w:lineRule="auto"/>
        <w:ind w:firstLine="708"/>
        <w:jc w:val="both"/>
        <w:rPr>
          <w:rFonts w:ascii="Times New Roman" w:hAnsi="Times New Roman" w:cs="Times New Roman"/>
          <w:sz w:val="28"/>
          <w:szCs w:val="28"/>
        </w:rPr>
      </w:pPr>
      <w:r w:rsidRPr="00F74043">
        <w:rPr>
          <w:rFonts w:ascii="Times New Roman" w:hAnsi="Times New Roman" w:cs="Times New Roman"/>
          <w:sz w:val="28"/>
          <w:szCs w:val="28"/>
        </w:rPr>
        <w:t>Размеры окладов (должностных окладов), ставок заработной платы по ПКГ и квалификационным уровням устанавливаются не ниже соответствующих минимальных окладов (минимальных должностных окладов), минимальных ставок заработной платы, утвержденных постановлением Правительства Хабаровского края.</w:t>
      </w:r>
    </w:p>
    <w:p w:rsidR="001E604D" w:rsidRPr="00F74043" w:rsidRDefault="001E604D" w:rsidP="001E604D">
      <w:pPr>
        <w:spacing w:after="0" w:line="240" w:lineRule="auto"/>
        <w:ind w:firstLine="708"/>
        <w:jc w:val="both"/>
        <w:rPr>
          <w:rFonts w:ascii="Times New Roman" w:hAnsi="Times New Roman" w:cs="Times New Roman"/>
          <w:sz w:val="28"/>
          <w:szCs w:val="28"/>
        </w:rPr>
      </w:pPr>
      <w:r w:rsidRPr="00F74043">
        <w:rPr>
          <w:rFonts w:ascii="Times New Roman" w:hAnsi="Times New Roman" w:cs="Times New Roman"/>
          <w:sz w:val="28"/>
          <w:szCs w:val="28"/>
        </w:rPr>
        <w:t xml:space="preserve">Размеры окладов (должностных окладов), ставок заработной платы по квалификационным уровням устанавливаются в соответствии с минимальными окладами по ПКГ, утвержденными постановлениями: </w:t>
      </w:r>
    </w:p>
    <w:p w:rsidR="001E604D" w:rsidRPr="00F74043" w:rsidRDefault="001E604D" w:rsidP="001E604D">
      <w:pPr>
        <w:spacing w:after="0" w:line="240" w:lineRule="auto"/>
        <w:ind w:firstLine="708"/>
        <w:jc w:val="both"/>
        <w:rPr>
          <w:rFonts w:ascii="Times New Roman" w:hAnsi="Times New Roman" w:cs="Times New Roman"/>
          <w:sz w:val="28"/>
          <w:szCs w:val="28"/>
        </w:rPr>
      </w:pPr>
      <w:r w:rsidRPr="00F74043">
        <w:rPr>
          <w:rFonts w:ascii="Times New Roman" w:hAnsi="Times New Roman" w:cs="Times New Roman"/>
          <w:sz w:val="28"/>
          <w:szCs w:val="28"/>
        </w:rPr>
        <w:t>- главы Нанайского муниципального района от 12 февраля 2009 г. № 118 «О введении в муниципальных общеобразовательных учреждениях, образовательных учреждениях для детей-сирот и детей, оставшихся без попечения родителей, новой системы оплаты труда работников, финансирование оплаты труда, которых осуществляется за счет субвенций из краевого бюджета»;</w:t>
      </w:r>
    </w:p>
    <w:p w:rsidR="001E604D" w:rsidRPr="00F74043" w:rsidRDefault="001E604D" w:rsidP="001E604D">
      <w:pPr>
        <w:spacing w:after="0" w:line="240" w:lineRule="auto"/>
        <w:ind w:firstLine="567"/>
        <w:jc w:val="both"/>
        <w:rPr>
          <w:rFonts w:ascii="Times New Roman" w:hAnsi="Times New Roman" w:cs="Times New Roman"/>
          <w:sz w:val="28"/>
          <w:szCs w:val="28"/>
        </w:rPr>
      </w:pPr>
      <w:r w:rsidRPr="00F74043">
        <w:rPr>
          <w:rFonts w:ascii="Times New Roman" w:hAnsi="Times New Roman" w:cs="Times New Roman"/>
          <w:sz w:val="28"/>
          <w:szCs w:val="28"/>
        </w:rPr>
        <w:t>- администрации Нанайского муниципального района Хабаровского края от 19 апреля 2019 г. № 391 «Об установлении размеров минимальных окладов (минимальных должностных окладов), минимальных ставок заработной платы работников».</w:t>
      </w:r>
    </w:p>
    <w:p w:rsidR="001E604D" w:rsidRPr="00F74043" w:rsidRDefault="001E604D" w:rsidP="001E604D">
      <w:pPr>
        <w:pStyle w:val="ad"/>
        <w:spacing w:line="240" w:lineRule="auto"/>
        <w:jc w:val="both"/>
        <w:rPr>
          <w:szCs w:val="28"/>
        </w:rPr>
      </w:pPr>
      <w:r w:rsidRPr="00F74043">
        <w:rPr>
          <w:szCs w:val="28"/>
        </w:rPr>
        <w:t xml:space="preserve">- администрации Нанайского муниципального района от 29 декабря 2018 г. № 1549 «Об оплате труда работников, не являющиеся должностями </w:t>
      </w:r>
      <w:r w:rsidRPr="00F74043">
        <w:rPr>
          <w:szCs w:val="28"/>
        </w:rPr>
        <w:lastRenderedPageBreak/>
        <w:t>муниципальной службы Нанайского муниципального района Хабаровского края»;</w:t>
      </w:r>
    </w:p>
    <w:p w:rsidR="001E604D" w:rsidRPr="00F74043" w:rsidRDefault="001E604D" w:rsidP="001E604D">
      <w:pPr>
        <w:pStyle w:val="ad"/>
        <w:spacing w:line="240" w:lineRule="auto"/>
        <w:jc w:val="both"/>
        <w:rPr>
          <w:szCs w:val="28"/>
        </w:rPr>
      </w:pPr>
      <w:r w:rsidRPr="00F74043">
        <w:rPr>
          <w:szCs w:val="28"/>
        </w:rPr>
        <w:t>- администрации Нанайского муниципального района от 21 июня 2022 г. № 503 «Об утверждении Положения об установлении систем оплаты труда работников муниципальных бюджетных, автономных и казенных учреждений Нанайского муниципального района».</w:t>
      </w:r>
    </w:p>
    <w:p w:rsidR="001E604D" w:rsidRPr="00F74043" w:rsidRDefault="001E604D" w:rsidP="001E604D">
      <w:pPr>
        <w:spacing w:after="0" w:line="240" w:lineRule="auto"/>
        <w:ind w:firstLine="567"/>
        <w:jc w:val="both"/>
        <w:rPr>
          <w:rFonts w:ascii="Times New Roman" w:hAnsi="Times New Roman" w:cs="Times New Roman"/>
          <w:sz w:val="28"/>
          <w:szCs w:val="28"/>
        </w:rPr>
      </w:pPr>
      <w:r w:rsidRPr="00F74043">
        <w:rPr>
          <w:rFonts w:ascii="Times New Roman" w:hAnsi="Times New Roman" w:cs="Times New Roman"/>
          <w:sz w:val="28"/>
          <w:szCs w:val="28"/>
        </w:rPr>
        <w:t>Указанные должности должны соответствовать уставным целям учреждений и содержаться в соответствующих разделах Единого тарифно-квалификационного справочника работ и профессий рабочих и Едином квалификационном справочнике должностей руководителей, специалистов и служащих.</w:t>
      </w:r>
    </w:p>
    <w:p w:rsidR="001E604D" w:rsidRPr="00F74043" w:rsidRDefault="001E604D" w:rsidP="001E604D">
      <w:pPr>
        <w:pStyle w:val="ConsPlusNormal"/>
        <w:widowControl/>
        <w:ind w:firstLine="709"/>
        <w:jc w:val="both"/>
        <w:rPr>
          <w:rFonts w:ascii="Times New Roman" w:hAnsi="Times New Roman" w:cs="Times New Roman"/>
          <w:sz w:val="28"/>
          <w:szCs w:val="28"/>
        </w:rPr>
      </w:pPr>
      <w:r w:rsidRPr="00F74043">
        <w:rPr>
          <w:rFonts w:ascii="Times New Roman" w:hAnsi="Times New Roman" w:cs="Times New Roman"/>
          <w:sz w:val="28"/>
          <w:szCs w:val="28"/>
        </w:rPr>
        <w:t>2.1.3.</w:t>
      </w:r>
      <w:r w:rsidRPr="00F74043">
        <w:rPr>
          <w:rFonts w:ascii="Times New Roman" w:hAnsi="Times New Roman" w:cs="Times New Roman"/>
          <w:sz w:val="28"/>
          <w:szCs w:val="28"/>
        </w:rPr>
        <w:tab/>
        <w:t xml:space="preserve"> К окладам (должностным окладам), ставкам заработной платы работников устанавливаются следующие повышающие коэффициенты:</w:t>
      </w:r>
    </w:p>
    <w:p w:rsidR="001E604D" w:rsidRPr="00F74043" w:rsidRDefault="001E604D" w:rsidP="001E604D">
      <w:pPr>
        <w:spacing w:after="0" w:line="240" w:lineRule="auto"/>
        <w:ind w:firstLine="708"/>
        <w:jc w:val="both"/>
        <w:rPr>
          <w:rFonts w:ascii="Times New Roman" w:hAnsi="Times New Roman" w:cs="Times New Roman"/>
          <w:sz w:val="28"/>
          <w:szCs w:val="28"/>
        </w:rPr>
      </w:pPr>
      <w:r w:rsidRPr="00F74043">
        <w:rPr>
          <w:rFonts w:ascii="Times New Roman" w:hAnsi="Times New Roman" w:cs="Times New Roman"/>
          <w:sz w:val="28"/>
          <w:szCs w:val="28"/>
        </w:rPr>
        <w:t>- за квалификационную категорию, наличие ученой степени, звания «заслуженный», «народный»;</w:t>
      </w:r>
    </w:p>
    <w:p w:rsidR="001E604D" w:rsidRPr="00F74043" w:rsidRDefault="001E604D" w:rsidP="001E604D">
      <w:pPr>
        <w:spacing w:after="0" w:line="240" w:lineRule="auto"/>
        <w:ind w:firstLine="708"/>
        <w:jc w:val="both"/>
        <w:rPr>
          <w:rFonts w:ascii="Times New Roman" w:hAnsi="Times New Roman" w:cs="Times New Roman"/>
          <w:b/>
          <w:sz w:val="28"/>
          <w:szCs w:val="28"/>
        </w:rPr>
      </w:pPr>
      <w:r w:rsidRPr="00F74043">
        <w:rPr>
          <w:rFonts w:ascii="Times New Roman" w:hAnsi="Times New Roman" w:cs="Times New Roman"/>
          <w:b/>
          <w:sz w:val="28"/>
          <w:szCs w:val="28"/>
        </w:rPr>
        <w:t xml:space="preserve">- </w:t>
      </w:r>
      <w:r w:rsidRPr="00F74043">
        <w:rPr>
          <w:rFonts w:ascii="Times New Roman" w:hAnsi="Times New Roman" w:cs="Times New Roman"/>
          <w:sz w:val="28"/>
          <w:szCs w:val="28"/>
        </w:rPr>
        <w:t>к окладам специалистов, работающих в образовательных организациях, расположенных в сельских населенных пунктах;</w:t>
      </w:r>
    </w:p>
    <w:p w:rsidR="001E604D" w:rsidRPr="00F74043" w:rsidRDefault="001E604D" w:rsidP="001E604D">
      <w:pPr>
        <w:spacing w:after="0" w:line="240" w:lineRule="auto"/>
        <w:ind w:firstLine="708"/>
        <w:jc w:val="both"/>
        <w:rPr>
          <w:rFonts w:ascii="Times New Roman" w:hAnsi="Times New Roman" w:cs="Times New Roman"/>
          <w:sz w:val="28"/>
          <w:szCs w:val="28"/>
        </w:rPr>
      </w:pPr>
      <w:r w:rsidRPr="00F74043">
        <w:rPr>
          <w:rFonts w:ascii="Times New Roman" w:hAnsi="Times New Roman" w:cs="Times New Roman"/>
          <w:sz w:val="28"/>
          <w:szCs w:val="28"/>
        </w:rPr>
        <w:t>- за специфику работы в отдельной организации (в том числе отделении, группе, классе);</w:t>
      </w:r>
    </w:p>
    <w:p w:rsidR="001E604D" w:rsidRPr="00F74043" w:rsidRDefault="001E604D" w:rsidP="001E604D">
      <w:pPr>
        <w:pStyle w:val="Style4"/>
        <w:widowControl/>
        <w:spacing w:line="240" w:lineRule="auto"/>
        <w:ind w:firstLine="708"/>
        <w:rPr>
          <w:rStyle w:val="FontStyle11"/>
          <w:sz w:val="28"/>
          <w:szCs w:val="28"/>
        </w:rPr>
      </w:pPr>
      <w:proofErr w:type="gramStart"/>
      <w:r w:rsidRPr="00F74043">
        <w:rPr>
          <w:sz w:val="28"/>
          <w:szCs w:val="28"/>
        </w:rPr>
        <w:t>- повышающий коэффициент молодому специалисту (*</w:t>
      </w:r>
      <w:r w:rsidRPr="00F74043">
        <w:rPr>
          <w:rStyle w:val="FontStyle11"/>
          <w:sz w:val="28"/>
          <w:szCs w:val="28"/>
        </w:rPr>
        <w:t>молодой специалист - специалист, имеющий высшее или среднее профессиональное образование, полученное по очной форме обучения, и работающий в течение трех лет с момента окончания профессиональной образовательной организации, образовательной организации высшего образования на основании трудового договора, заключенного с работодателем, на педагогических должностях.</w:t>
      </w:r>
      <w:proofErr w:type="gramEnd"/>
      <w:r w:rsidRPr="00F74043">
        <w:rPr>
          <w:rStyle w:val="FontStyle11"/>
          <w:sz w:val="28"/>
          <w:szCs w:val="28"/>
        </w:rPr>
        <w:t xml:space="preserve"> Статус молодого специалиста возникает у выпускника учебного заведения со дня заключения им трудового договора с организацией по основному месту работы и действует в течение трех лет.</w:t>
      </w:r>
    </w:p>
    <w:p w:rsidR="001E604D" w:rsidRPr="00F74043" w:rsidRDefault="001E604D" w:rsidP="001E604D">
      <w:pPr>
        <w:pStyle w:val="Style4"/>
        <w:widowControl/>
        <w:spacing w:line="240" w:lineRule="auto"/>
        <w:ind w:firstLine="708"/>
        <w:rPr>
          <w:rStyle w:val="FontStyle11"/>
          <w:sz w:val="28"/>
          <w:szCs w:val="28"/>
        </w:rPr>
      </w:pPr>
      <w:r w:rsidRPr="00F74043">
        <w:rPr>
          <w:rStyle w:val="FontStyle11"/>
          <w:sz w:val="28"/>
          <w:szCs w:val="28"/>
        </w:rPr>
        <w:t>Статус молодого специалиста сохраняется или продлевается (на срок до трех лет) в следующих случаях:</w:t>
      </w:r>
    </w:p>
    <w:p w:rsidR="001E604D" w:rsidRPr="00F74043" w:rsidRDefault="001E604D" w:rsidP="001E604D">
      <w:pPr>
        <w:pStyle w:val="Style3"/>
        <w:widowControl/>
        <w:spacing w:line="240" w:lineRule="auto"/>
        <w:ind w:firstLine="708"/>
        <w:rPr>
          <w:rStyle w:val="FontStyle11"/>
          <w:sz w:val="28"/>
          <w:szCs w:val="28"/>
        </w:rPr>
      </w:pPr>
      <w:r w:rsidRPr="00F74043">
        <w:rPr>
          <w:rStyle w:val="FontStyle11"/>
          <w:sz w:val="28"/>
          <w:szCs w:val="28"/>
        </w:rPr>
        <w:t>- призыв на военную службу или направление на заменяющую ее альтернативную гражданскую службу;</w:t>
      </w:r>
    </w:p>
    <w:p w:rsidR="001E604D" w:rsidRPr="00F74043" w:rsidRDefault="001E604D" w:rsidP="001E604D">
      <w:pPr>
        <w:pStyle w:val="Style3"/>
        <w:widowControl/>
        <w:spacing w:line="240" w:lineRule="auto"/>
        <w:ind w:firstLine="0"/>
        <w:rPr>
          <w:rStyle w:val="FontStyle11"/>
          <w:sz w:val="28"/>
          <w:szCs w:val="28"/>
        </w:rPr>
      </w:pPr>
      <w:r w:rsidRPr="00F74043">
        <w:rPr>
          <w:rStyle w:val="FontStyle11"/>
          <w:sz w:val="28"/>
          <w:szCs w:val="28"/>
        </w:rPr>
        <w:tab/>
        <w:t>- переход работника в другую организацию, осуществляющую образовательную деятельность;</w:t>
      </w:r>
    </w:p>
    <w:p w:rsidR="001E604D" w:rsidRPr="00F74043" w:rsidRDefault="001E604D" w:rsidP="001E604D">
      <w:pPr>
        <w:pStyle w:val="Style3"/>
        <w:widowControl/>
        <w:spacing w:line="240" w:lineRule="auto"/>
        <w:ind w:firstLine="708"/>
        <w:rPr>
          <w:rStyle w:val="FontStyle11"/>
          <w:sz w:val="28"/>
          <w:szCs w:val="28"/>
        </w:rPr>
      </w:pPr>
      <w:r w:rsidRPr="00F74043">
        <w:rPr>
          <w:rStyle w:val="FontStyle11"/>
          <w:sz w:val="28"/>
          <w:szCs w:val="28"/>
        </w:rPr>
        <w:t>- направление в очную аспирантуру для подготовки и защиты кандидатской диссертации на срок не более трех лет;</w:t>
      </w:r>
    </w:p>
    <w:p w:rsidR="001E604D" w:rsidRPr="00F74043" w:rsidRDefault="001E604D" w:rsidP="001E604D">
      <w:pPr>
        <w:pStyle w:val="Style3"/>
        <w:widowControl/>
        <w:spacing w:line="240" w:lineRule="auto"/>
        <w:ind w:firstLine="708"/>
        <w:rPr>
          <w:sz w:val="28"/>
          <w:szCs w:val="28"/>
        </w:rPr>
      </w:pPr>
      <w:r w:rsidRPr="00F74043">
        <w:rPr>
          <w:rStyle w:val="FontStyle11"/>
          <w:sz w:val="28"/>
          <w:szCs w:val="28"/>
        </w:rPr>
        <w:t>- нахождение в отпуске по уходу за ребенком до достижения им возраста трех лет.).</w:t>
      </w:r>
    </w:p>
    <w:p w:rsidR="001E604D" w:rsidRPr="00F74043" w:rsidRDefault="001E604D" w:rsidP="001E604D">
      <w:pPr>
        <w:pStyle w:val="Style8"/>
        <w:widowControl/>
        <w:spacing w:line="240" w:lineRule="auto"/>
        <w:ind w:firstLine="708"/>
        <w:rPr>
          <w:sz w:val="28"/>
          <w:szCs w:val="28"/>
        </w:rPr>
      </w:pPr>
      <w:r w:rsidRPr="00F74043">
        <w:rPr>
          <w:sz w:val="28"/>
          <w:szCs w:val="28"/>
        </w:rPr>
        <w:t xml:space="preserve">2.1.4. </w:t>
      </w:r>
      <w:r w:rsidRPr="00F74043">
        <w:rPr>
          <w:rStyle w:val="FontStyle12"/>
          <w:sz w:val="28"/>
          <w:szCs w:val="28"/>
        </w:rPr>
        <w:t>Размер повышающего коэффициента молодому специалисту – 35 % от должностного оклада.</w:t>
      </w:r>
    </w:p>
    <w:p w:rsidR="001E604D" w:rsidRPr="00F74043" w:rsidRDefault="001E604D" w:rsidP="001E604D">
      <w:pPr>
        <w:spacing w:after="0" w:line="240" w:lineRule="auto"/>
        <w:ind w:firstLine="708"/>
        <w:jc w:val="both"/>
        <w:rPr>
          <w:rFonts w:ascii="Times New Roman" w:hAnsi="Times New Roman" w:cs="Times New Roman"/>
          <w:sz w:val="28"/>
          <w:szCs w:val="28"/>
        </w:rPr>
      </w:pPr>
      <w:r w:rsidRPr="00F74043">
        <w:rPr>
          <w:rFonts w:ascii="Times New Roman" w:hAnsi="Times New Roman" w:cs="Times New Roman"/>
          <w:sz w:val="28"/>
          <w:szCs w:val="28"/>
        </w:rPr>
        <w:t>2.1.5. Размер выплаты по повышающему коэффициенту определяется путем умножения размера оклада (должностного оклада) на повышающий коэффициент.</w:t>
      </w:r>
    </w:p>
    <w:p w:rsidR="001E604D" w:rsidRPr="00F74043" w:rsidRDefault="001E604D" w:rsidP="001E604D">
      <w:pPr>
        <w:spacing w:after="0" w:line="240" w:lineRule="auto"/>
        <w:ind w:firstLine="708"/>
        <w:jc w:val="both"/>
        <w:rPr>
          <w:rFonts w:ascii="Times New Roman" w:hAnsi="Times New Roman" w:cs="Times New Roman"/>
          <w:sz w:val="28"/>
          <w:szCs w:val="28"/>
        </w:rPr>
      </w:pPr>
      <w:r w:rsidRPr="00F74043">
        <w:rPr>
          <w:rFonts w:ascii="Times New Roman" w:hAnsi="Times New Roman" w:cs="Times New Roman"/>
          <w:sz w:val="28"/>
          <w:szCs w:val="28"/>
        </w:rPr>
        <w:lastRenderedPageBreak/>
        <w:t xml:space="preserve">Применение повышающих коэффициентов к окладу (должностному окладу), ставке заработной платы не образует новые оклады (должностные оклады), ставки заработной платы и не учитывается при начислении компенсационных и стимулирующих выплат, установленных в кратном отношении к окладу (должностному окладу), ставке заработной платы. </w:t>
      </w:r>
    </w:p>
    <w:p w:rsidR="001E604D" w:rsidRPr="00F74043" w:rsidRDefault="001E604D" w:rsidP="001E604D">
      <w:pPr>
        <w:spacing w:after="0" w:line="240" w:lineRule="auto"/>
        <w:ind w:firstLine="708"/>
        <w:jc w:val="both"/>
        <w:rPr>
          <w:rFonts w:ascii="Times New Roman" w:hAnsi="Times New Roman" w:cs="Times New Roman"/>
          <w:sz w:val="28"/>
          <w:szCs w:val="28"/>
        </w:rPr>
      </w:pPr>
      <w:r w:rsidRPr="00F74043">
        <w:rPr>
          <w:rFonts w:ascii="Times New Roman" w:hAnsi="Times New Roman" w:cs="Times New Roman"/>
          <w:sz w:val="28"/>
          <w:szCs w:val="28"/>
        </w:rPr>
        <w:t xml:space="preserve">При наличии у работника одновременно нескольких оснований для установления выплат по повышающим коэффициентам выплаты устанавливаются по каждому основанию. </w:t>
      </w:r>
    </w:p>
    <w:p w:rsidR="001E604D" w:rsidRPr="00F74043" w:rsidRDefault="001E604D" w:rsidP="001E604D">
      <w:pPr>
        <w:spacing w:after="0" w:line="240" w:lineRule="auto"/>
        <w:ind w:firstLine="708"/>
        <w:jc w:val="both"/>
        <w:rPr>
          <w:rFonts w:ascii="Times New Roman" w:hAnsi="Times New Roman" w:cs="Times New Roman"/>
          <w:sz w:val="28"/>
          <w:szCs w:val="28"/>
        </w:rPr>
      </w:pPr>
      <w:r w:rsidRPr="00F74043">
        <w:rPr>
          <w:rFonts w:ascii="Times New Roman" w:hAnsi="Times New Roman" w:cs="Times New Roman"/>
          <w:sz w:val="28"/>
          <w:szCs w:val="28"/>
        </w:rPr>
        <w:t xml:space="preserve">2.1.6. </w:t>
      </w:r>
      <w:proofErr w:type="gramStart"/>
      <w:r w:rsidRPr="00F74043">
        <w:rPr>
          <w:rFonts w:ascii="Times New Roman" w:hAnsi="Times New Roman" w:cs="Times New Roman"/>
          <w:sz w:val="28"/>
          <w:szCs w:val="28"/>
        </w:rPr>
        <w:t xml:space="preserve">Размеры повышающих коэффициентов к окладу (должностному окладу), ставке заработной платы за квалификационную категорию, наличие учёной степени, звания «заслуженный», «народный», другие почетные звания, соответствующие у руководящих работников профилю учреждения, у педагогических - профилю педагогической деятельности, устанавливаемых работникам организации, приведены </w:t>
      </w:r>
      <w:r w:rsidRPr="00F74043">
        <w:rPr>
          <w:rFonts w:ascii="Times New Roman" w:hAnsi="Times New Roman" w:cs="Times New Roman"/>
          <w:b/>
          <w:i/>
          <w:sz w:val="28"/>
          <w:szCs w:val="28"/>
          <w:highlight w:val="yellow"/>
        </w:rPr>
        <w:t>в приложении № 1</w:t>
      </w:r>
      <w:r w:rsidRPr="00F74043">
        <w:rPr>
          <w:rFonts w:ascii="Times New Roman" w:hAnsi="Times New Roman" w:cs="Times New Roman"/>
          <w:sz w:val="28"/>
          <w:szCs w:val="28"/>
        </w:rPr>
        <w:t xml:space="preserve"> к настоящему Положению.</w:t>
      </w:r>
      <w:proofErr w:type="gramEnd"/>
    </w:p>
    <w:p w:rsidR="001E604D" w:rsidRPr="00F74043" w:rsidRDefault="001E604D" w:rsidP="001E604D">
      <w:pPr>
        <w:spacing w:after="0" w:line="240" w:lineRule="auto"/>
        <w:ind w:firstLine="708"/>
        <w:jc w:val="both"/>
        <w:rPr>
          <w:rFonts w:ascii="Times New Roman" w:hAnsi="Times New Roman" w:cs="Times New Roman"/>
          <w:sz w:val="28"/>
          <w:szCs w:val="28"/>
        </w:rPr>
      </w:pPr>
      <w:r w:rsidRPr="00F74043">
        <w:rPr>
          <w:rFonts w:ascii="Times New Roman" w:hAnsi="Times New Roman" w:cs="Times New Roman"/>
          <w:sz w:val="28"/>
          <w:szCs w:val="28"/>
        </w:rPr>
        <w:t>Повышающий коэффициент квалификации устанавливается:</w:t>
      </w:r>
    </w:p>
    <w:p w:rsidR="001E604D" w:rsidRPr="00F74043" w:rsidRDefault="001E604D" w:rsidP="001E604D">
      <w:pPr>
        <w:spacing w:after="0" w:line="240" w:lineRule="auto"/>
        <w:ind w:firstLine="709"/>
        <w:jc w:val="both"/>
        <w:rPr>
          <w:rFonts w:ascii="Times New Roman" w:hAnsi="Times New Roman" w:cs="Times New Roman"/>
          <w:sz w:val="28"/>
          <w:szCs w:val="28"/>
        </w:rPr>
      </w:pPr>
      <w:r w:rsidRPr="00F74043">
        <w:rPr>
          <w:rFonts w:ascii="Times New Roman" w:hAnsi="Times New Roman" w:cs="Times New Roman"/>
          <w:sz w:val="28"/>
          <w:szCs w:val="28"/>
        </w:rPr>
        <w:t>- при присвоении квалификационной категории – со дня вынесения решения аттестационной комиссией о присвоении квалификационной категории;</w:t>
      </w:r>
    </w:p>
    <w:p w:rsidR="001E604D" w:rsidRPr="00F74043" w:rsidRDefault="001E604D" w:rsidP="001E604D">
      <w:pPr>
        <w:spacing w:after="0" w:line="240" w:lineRule="auto"/>
        <w:ind w:firstLine="709"/>
        <w:jc w:val="both"/>
        <w:rPr>
          <w:rFonts w:ascii="Times New Roman" w:hAnsi="Times New Roman" w:cs="Times New Roman"/>
          <w:sz w:val="28"/>
          <w:szCs w:val="28"/>
        </w:rPr>
      </w:pPr>
      <w:r w:rsidRPr="00F74043">
        <w:rPr>
          <w:rFonts w:ascii="Times New Roman" w:hAnsi="Times New Roman" w:cs="Times New Roman"/>
          <w:sz w:val="28"/>
          <w:szCs w:val="28"/>
        </w:rPr>
        <w:t>- при присвоении почетного звания – со дня вступления в силу Указа Президента Российской Федерации о присвоении почетного звания или со дня вступления в силу Приказа Министерства образования и науки Российской Федерации о награждении ведомственной наградой;</w:t>
      </w:r>
    </w:p>
    <w:p w:rsidR="001E604D" w:rsidRPr="00F74043" w:rsidRDefault="001E604D" w:rsidP="001E604D">
      <w:pPr>
        <w:spacing w:after="0" w:line="240" w:lineRule="auto"/>
        <w:ind w:firstLine="709"/>
        <w:jc w:val="both"/>
        <w:rPr>
          <w:rFonts w:ascii="Times New Roman" w:hAnsi="Times New Roman" w:cs="Times New Roman"/>
          <w:sz w:val="28"/>
          <w:szCs w:val="28"/>
        </w:rPr>
      </w:pPr>
      <w:r w:rsidRPr="00F74043">
        <w:rPr>
          <w:rFonts w:ascii="Times New Roman" w:hAnsi="Times New Roman" w:cs="Times New Roman"/>
          <w:sz w:val="28"/>
          <w:szCs w:val="28"/>
        </w:rPr>
        <w:t>- при присуждении ученой степени кандидата наук – со дня вынесения решения Высшей аттестационной комиссией Министерства образования и науки Российской Федерации о выдаче диплома кандидата наук;</w:t>
      </w:r>
    </w:p>
    <w:p w:rsidR="001E604D" w:rsidRPr="00F74043" w:rsidRDefault="001E604D" w:rsidP="001E604D">
      <w:pPr>
        <w:spacing w:after="0" w:line="240" w:lineRule="auto"/>
        <w:ind w:firstLine="708"/>
        <w:jc w:val="both"/>
        <w:rPr>
          <w:rFonts w:ascii="Times New Roman" w:hAnsi="Times New Roman" w:cs="Times New Roman"/>
          <w:sz w:val="28"/>
          <w:szCs w:val="28"/>
        </w:rPr>
      </w:pPr>
      <w:r w:rsidRPr="00F74043">
        <w:rPr>
          <w:rFonts w:ascii="Times New Roman" w:hAnsi="Times New Roman" w:cs="Times New Roman"/>
          <w:sz w:val="28"/>
          <w:szCs w:val="28"/>
        </w:rPr>
        <w:t xml:space="preserve">2.1.7. Размер повышающего коэффициента к окладам специалистов, работающих в образовательных организациях, расположенных в </w:t>
      </w:r>
      <w:proofErr w:type="gramStart"/>
      <w:r w:rsidRPr="00F74043">
        <w:rPr>
          <w:rFonts w:ascii="Times New Roman" w:hAnsi="Times New Roman" w:cs="Times New Roman"/>
          <w:sz w:val="28"/>
          <w:szCs w:val="28"/>
        </w:rPr>
        <w:t>сельской</w:t>
      </w:r>
      <w:proofErr w:type="gramEnd"/>
      <w:r w:rsidRPr="00F74043">
        <w:rPr>
          <w:rFonts w:ascii="Times New Roman" w:hAnsi="Times New Roman" w:cs="Times New Roman"/>
          <w:sz w:val="28"/>
          <w:szCs w:val="28"/>
        </w:rPr>
        <w:t xml:space="preserve"> населенных пунктах, составляет 25 % от должностного оклада.</w:t>
      </w:r>
    </w:p>
    <w:p w:rsidR="001E604D" w:rsidRPr="00F74043" w:rsidRDefault="001E604D" w:rsidP="001E604D">
      <w:pPr>
        <w:spacing w:after="0" w:line="240" w:lineRule="auto"/>
        <w:jc w:val="both"/>
        <w:rPr>
          <w:rFonts w:ascii="Times New Roman" w:hAnsi="Times New Roman" w:cs="Times New Roman"/>
          <w:sz w:val="28"/>
          <w:szCs w:val="28"/>
        </w:rPr>
      </w:pPr>
      <w:r w:rsidRPr="00F74043">
        <w:rPr>
          <w:rFonts w:ascii="Times New Roman" w:hAnsi="Times New Roman" w:cs="Times New Roman"/>
          <w:sz w:val="28"/>
          <w:szCs w:val="28"/>
        </w:rPr>
        <w:tab/>
        <w:t xml:space="preserve">2.1.8. Размеры повышающих коэффициентов к окладу (должностному окладу), ставке заработной платы за специфику работы в отдельной организации (в том числе отделении, группе, классе), устанавливаемых работникам организации, приведены </w:t>
      </w:r>
      <w:r w:rsidRPr="00F74043">
        <w:rPr>
          <w:rFonts w:ascii="Times New Roman" w:hAnsi="Times New Roman" w:cs="Times New Roman"/>
          <w:b/>
          <w:i/>
          <w:sz w:val="28"/>
          <w:szCs w:val="28"/>
          <w:highlight w:val="yellow"/>
        </w:rPr>
        <w:t>в приложении № 2</w:t>
      </w:r>
      <w:r w:rsidRPr="00F74043">
        <w:rPr>
          <w:rFonts w:ascii="Times New Roman" w:hAnsi="Times New Roman" w:cs="Times New Roman"/>
          <w:sz w:val="28"/>
          <w:szCs w:val="28"/>
        </w:rPr>
        <w:t xml:space="preserve"> к настоящему Положению.</w:t>
      </w:r>
    </w:p>
    <w:p w:rsidR="001E604D" w:rsidRPr="00F74043" w:rsidRDefault="001E604D" w:rsidP="001E604D">
      <w:pPr>
        <w:spacing w:after="0" w:line="240" w:lineRule="auto"/>
        <w:ind w:firstLine="708"/>
        <w:jc w:val="both"/>
        <w:rPr>
          <w:rFonts w:ascii="Times New Roman" w:hAnsi="Times New Roman" w:cs="Times New Roman"/>
          <w:sz w:val="28"/>
          <w:szCs w:val="28"/>
        </w:rPr>
      </w:pPr>
      <w:r w:rsidRPr="00F74043">
        <w:rPr>
          <w:rFonts w:ascii="Times New Roman" w:hAnsi="Times New Roman" w:cs="Times New Roman"/>
          <w:sz w:val="28"/>
          <w:szCs w:val="28"/>
        </w:rPr>
        <w:t xml:space="preserve">2.1.9. </w:t>
      </w:r>
      <w:proofErr w:type="gramStart"/>
      <w:r w:rsidRPr="00F74043">
        <w:rPr>
          <w:rFonts w:ascii="Times New Roman" w:hAnsi="Times New Roman" w:cs="Times New Roman"/>
          <w:sz w:val="28"/>
          <w:szCs w:val="28"/>
        </w:rPr>
        <w:t>Выплаты компенсационного и стимулирующего характера устанавливаются в соответствии с Порядками установления выплат компенсационного и стимулирующего характера в муниципальных бюджетных, автономных и казенных учреждениях Нанайского муниципального района, утвержденными постановлением главы Нанайского муниципального района от 21 июня 2022 г. № 504 «Об утверждении Порядков установления выплат компенсационного и стимулирующего характера в муниципальных бюджетных, автономных и казенных учреждениях Нанайского муниципального района.</w:t>
      </w:r>
      <w:proofErr w:type="gramEnd"/>
    </w:p>
    <w:p w:rsidR="001E604D" w:rsidRPr="00F74043" w:rsidRDefault="001E604D" w:rsidP="001E604D">
      <w:pPr>
        <w:spacing w:after="0" w:line="240" w:lineRule="auto"/>
        <w:jc w:val="both"/>
        <w:rPr>
          <w:rFonts w:ascii="Times New Roman" w:hAnsi="Times New Roman" w:cs="Times New Roman"/>
          <w:sz w:val="28"/>
          <w:szCs w:val="28"/>
        </w:rPr>
      </w:pPr>
      <w:r w:rsidRPr="00F74043">
        <w:rPr>
          <w:rFonts w:ascii="Times New Roman" w:hAnsi="Times New Roman" w:cs="Times New Roman"/>
          <w:sz w:val="28"/>
          <w:szCs w:val="28"/>
        </w:rPr>
        <w:lastRenderedPageBreak/>
        <w:tab/>
        <w:t xml:space="preserve">2.1.10. </w:t>
      </w:r>
      <w:proofErr w:type="gramStart"/>
      <w:r w:rsidRPr="00F74043">
        <w:rPr>
          <w:rFonts w:ascii="Times New Roman" w:hAnsi="Times New Roman" w:cs="Times New Roman"/>
          <w:sz w:val="28"/>
          <w:szCs w:val="28"/>
        </w:rPr>
        <w:t>Выплаты стимулирующего характера, критерии и порядок их установления (раздел 2.</w:t>
      </w:r>
      <w:r w:rsidR="00D02228" w:rsidRPr="00F74043">
        <w:rPr>
          <w:rFonts w:ascii="Times New Roman" w:hAnsi="Times New Roman" w:cs="Times New Roman"/>
          <w:sz w:val="28"/>
          <w:szCs w:val="28"/>
        </w:rPr>
        <w:t>6</w:t>
      </w:r>
      <w:r w:rsidRPr="00F74043">
        <w:rPr>
          <w:rFonts w:ascii="Times New Roman" w:hAnsi="Times New Roman" w:cs="Times New Roman"/>
          <w:sz w:val="28"/>
          <w:szCs w:val="28"/>
        </w:rPr>
        <w:t xml:space="preserve"> настоящего Примерного положения) устанавливаются в соответствии с Перечнем видов выплат стимулирующего характера в муниципальных организациях Нанайского муниципального района, утвержденным постановлением главы Нанайского муниципального района от 01.10.2008 № 1039 «Об утверждении Перечня видов выплат стимулирующего характера в муниципальных  учреждениях Нанайского муниципального района и разъяснения о порядке установления выплат стимулирующего характера в муниципальных</w:t>
      </w:r>
      <w:proofErr w:type="gramEnd"/>
      <w:r w:rsidRPr="00F74043">
        <w:rPr>
          <w:rFonts w:ascii="Times New Roman" w:hAnsi="Times New Roman" w:cs="Times New Roman"/>
          <w:sz w:val="28"/>
          <w:szCs w:val="28"/>
        </w:rPr>
        <w:t xml:space="preserve"> </w:t>
      </w:r>
      <w:proofErr w:type="gramStart"/>
      <w:r w:rsidRPr="00F74043">
        <w:rPr>
          <w:rFonts w:ascii="Times New Roman" w:hAnsi="Times New Roman" w:cs="Times New Roman"/>
          <w:sz w:val="28"/>
          <w:szCs w:val="28"/>
        </w:rPr>
        <w:t>учреждениях</w:t>
      </w:r>
      <w:proofErr w:type="gramEnd"/>
      <w:r w:rsidRPr="00F74043">
        <w:rPr>
          <w:rFonts w:ascii="Times New Roman" w:hAnsi="Times New Roman" w:cs="Times New Roman"/>
          <w:sz w:val="28"/>
          <w:szCs w:val="28"/>
        </w:rPr>
        <w:t xml:space="preserve"> Нанайского муниципального района». </w:t>
      </w:r>
    </w:p>
    <w:p w:rsidR="001E604D" w:rsidRPr="00F74043" w:rsidRDefault="001E604D" w:rsidP="001E604D">
      <w:pPr>
        <w:spacing w:after="0" w:line="240" w:lineRule="auto"/>
        <w:jc w:val="both"/>
        <w:rPr>
          <w:rFonts w:ascii="Times New Roman" w:hAnsi="Times New Roman" w:cs="Times New Roman"/>
          <w:sz w:val="28"/>
          <w:szCs w:val="28"/>
        </w:rPr>
      </w:pPr>
      <w:r w:rsidRPr="00F74043">
        <w:rPr>
          <w:rFonts w:ascii="Times New Roman" w:hAnsi="Times New Roman" w:cs="Times New Roman"/>
          <w:sz w:val="28"/>
          <w:szCs w:val="28"/>
        </w:rPr>
        <w:tab/>
        <w:t xml:space="preserve">2.1.11. Условия оплаты труда, включая размер оклада (должностного оклада), ставки заработной платы работника, повышающие коэффициенты к окладам, выплаты компенсационного и стимулирующего характера, являются обязательными для включения в трудовой договор. </w:t>
      </w:r>
    </w:p>
    <w:p w:rsidR="001E604D" w:rsidRPr="00F74043" w:rsidRDefault="001E604D" w:rsidP="001E604D">
      <w:pPr>
        <w:spacing w:after="0" w:line="240" w:lineRule="auto"/>
        <w:jc w:val="both"/>
        <w:rPr>
          <w:rFonts w:ascii="Times New Roman" w:hAnsi="Times New Roman" w:cs="Times New Roman"/>
          <w:sz w:val="28"/>
          <w:szCs w:val="28"/>
        </w:rPr>
      </w:pPr>
      <w:r w:rsidRPr="00F74043">
        <w:rPr>
          <w:rFonts w:ascii="Times New Roman" w:hAnsi="Times New Roman" w:cs="Times New Roman"/>
          <w:sz w:val="28"/>
          <w:szCs w:val="28"/>
        </w:rPr>
        <w:tab/>
        <w:t>2.1.12.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выполняемого объема работ.</w:t>
      </w:r>
    </w:p>
    <w:p w:rsidR="001E604D" w:rsidRPr="00F74043" w:rsidRDefault="001E604D" w:rsidP="001E604D">
      <w:pPr>
        <w:spacing w:after="0" w:line="240" w:lineRule="auto"/>
        <w:jc w:val="both"/>
        <w:rPr>
          <w:rFonts w:ascii="Times New Roman" w:hAnsi="Times New Roman" w:cs="Times New Roman"/>
          <w:sz w:val="28"/>
          <w:szCs w:val="28"/>
        </w:rPr>
      </w:pPr>
      <w:r w:rsidRPr="00F74043">
        <w:rPr>
          <w:rFonts w:ascii="Times New Roman" w:hAnsi="Times New Roman" w:cs="Times New Roman"/>
          <w:sz w:val="28"/>
          <w:szCs w:val="28"/>
        </w:rPr>
        <w:tab/>
        <w:t xml:space="preserve">2.1.13. Определение размеров заработной платы по основной должности и по должности, занимаемой в порядке совместительства, производятся раздельно. </w:t>
      </w:r>
    </w:p>
    <w:p w:rsidR="001E604D" w:rsidRPr="00F74043" w:rsidRDefault="001E604D" w:rsidP="001E604D">
      <w:pPr>
        <w:spacing w:after="0" w:line="240" w:lineRule="auto"/>
        <w:jc w:val="both"/>
        <w:rPr>
          <w:rFonts w:ascii="Times New Roman" w:hAnsi="Times New Roman" w:cs="Times New Roman"/>
          <w:sz w:val="28"/>
          <w:szCs w:val="28"/>
        </w:rPr>
      </w:pPr>
    </w:p>
    <w:p w:rsidR="001E604D" w:rsidRPr="00F74043" w:rsidRDefault="001E604D" w:rsidP="001E604D">
      <w:pPr>
        <w:pStyle w:val="a3"/>
        <w:numPr>
          <w:ilvl w:val="1"/>
          <w:numId w:val="1"/>
        </w:numPr>
        <w:ind w:left="0" w:firstLine="709"/>
        <w:rPr>
          <w:sz w:val="28"/>
          <w:szCs w:val="28"/>
        </w:rPr>
      </w:pPr>
      <w:r w:rsidRPr="00F74043">
        <w:rPr>
          <w:sz w:val="28"/>
          <w:szCs w:val="28"/>
        </w:rPr>
        <w:t>Порядок и условия оплаты труда педагогических работников</w:t>
      </w:r>
    </w:p>
    <w:p w:rsidR="001E604D" w:rsidRPr="00F74043" w:rsidRDefault="001E604D" w:rsidP="001E604D">
      <w:pPr>
        <w:pStyle w:val="a3"/>
        <w:ind w:left="709"/>
        <w:rPr>
          <w:sz w:val="28"/>
          <w:szCs w:val="28"/>
        </w:rPr>
      </w:pPr>
    </w:p>
    <w:p w:rsidR="001E604D" w:rsidRPr="00F74043" w:rsidRDefault="001E604D" w:rsidP="001E604D">
      <w:pPr>
        <w:spacing w:after="0" w:line="240" w:lineRule="auto"/>
        <w:jc w:val="both"/>
        <w:rPr>
          <w:rFonts w:ascii="Times New Roman" w:hAnsi="Times New Roman" w:cs="Times New Roman"/>
          <w:sz w:val="28"/>
          <w:szCs w:val="28"/>
        </w:rPr>
      </w:pPr>
      <w:r w:rsidRPr="00F74043">
        <w:rPr>
          <w:rFonts w:ascii="Times New Roman" w:hAnsi="Times New Roman" w:cs="Times New Roman"/>
          <w:sz w:val="28"/>
          <w:szCs w:val="28"/>
        </w:rPr>
        <w:tab/>
        <w:t xml:space="preserve">2.2.1. Группа должностей педагогических работников подразделяется на четыре квалификационных уровня в соответствии с приказом </w:t>
      </w:r>
      <w:proofErr w:type="spellStart"/>
      <w:r w:rsidRPr="00F74043">
        <w:rPr>
          <w:rFonts w:ascii="Times New Roman" w:hAnsi="Times New Roman" w:cs="Times New Roman"/>
          <w:sz w:val="28"/>
          <w:szCs w:val="28"/>
        </w:rPr>
        <w:t>Минздравсоцразвития</w:t>
      </w:r>
      <w:proofErr w:type="spellEnd"/>
      <w:r w:rsidRPr="00F74043">
        <w:rPr>
          <w:rFonts w:ascii="Times New Roman" w:hAnsi="Times New Roman" w:cs="Times New Roman"/>
          <w:sz w:val="28"/>
          <w:szCs w:val="28"/>
        </w:rPr>
        <w:t xml:space="preserve"> России от 5 мая 2008 г. № 216н «Об утверждении профессиональных квалификационных групп должностей работников образования».</w:t>
      </w:r>
    </w:p>
    <w:p w:rsidR="001E604D" w:rsidRPr="00F74043" w:rsidRDefault="001E604D" w:rsidP="001E604D">
      <w:pPr>
        <w:spacing w:after="0" w:line="240" w:lineRule="auto"/>
        <w:jc w:val="both"/>
        <w:rPr>
          <w:rFonts w:ascii="Times New Roman" w:hAnsi="Times New Roman" w:cs="Times New Roman"/>
          <w:sz w:val="28"/>
          <w:szCs w:val="28"/>
        </w:rPr>
      </w:pPr>
      <w:r w:rsidRPr="00F74043">
        <w:rPr>
          <w:rFonts w:ascii="Times New Roman" w:hAnsi="Times New Roman" w:cs="Times New Roman"/>
          <w:sz w:val="28"/>
          <w:szCs w:val="28"/>
        </w:rPr>
        <w:tab/>
        <w:t>2.2.2. Размеры должностных окладов (ставок заработной платы) по ПКГ должностей педагогических работников устанавливаются постановлением администрации Нанайского муниципального района Хабаровского края в соответствии с законодательством Российской Федерации.</w:t>
      </w:r>
    </w:p>
    <w:p w:rsidR="001E604D" w:rsidRPr="00F74043" w:rsidRDefault="001E604D" w:rsidP="001E604D">
      <w:pPr>
        <w:spacing w:after="0" w:line="240" w:lineRule="auto"/>
        <w:ind w:firstLine="709"/>
        <w:jc w:val="both"/>
        <w:rPr>
          <w:rFonts w:ascii="Times New Roman" w:hAnsi="Times New Roman" w:cs="Times New Roman"/>
          <w:sz w:val="28"/>
          <w:szCs w:val="28"/>
        </w:rPr>
      </w:pPr>
      <w:r w:rsidRPr="00F74043">
        <w:rPr>
          <w:rFonts w:ascii="Times New Roman" w:hAnsi="Times New Roman" w:cs="Times New Roman"/>
          <w:sz w:val="28"/>
          <w:szCs w:val="28"/>
        </w:rPr>
        <w:t>2.2.3. К должностным окладам (ставкам заработной платы) по ПКГ должностей педагогических работников устанавливаются следующие повышающие коэффициенты:</w:t>
      </w:r>
    </w:p>
    <w:p w:rsidR="001E604D" w:rsidRPr="00F74043" w:rsidRDefault="001E604D" w:rsidP="001E604D">
      <w:pPr>
        <w:spacing w:after="0" w:line="240" w:lineRule="auto"/>
        <w:ind w:firstLine="709"/>
        <w:jc w:val="both"/>
        <w:rPr>
          <w:rFonts w:ascii="Times New Roman" w:hAnsi="Times New Roman" w:cs="Times New Roman"/>
          <w:sz w:val="28"/>
          <w:szCs w:val="28"/>
        </w:rPr>
      </w:pPr>
      <w:r w:rsidRPr="00F74043">
        <w:rPr>
          <w:rFonts w:ascii="Times New Roman" w:hAnsi="Times New Roman" w:cs="Times New Roman"/>
          <w:sz w:val="28"/>
          <w:szCs w:val="28"/>
        </w:rPr>
        <w:t>- за квалификационную категорию, наличие ученой степени, звания «заслуженный», «народный», другие почетные звания, соответствующие профилю педагогической деятельности;</w:t>
      </w:r>
    </w:p>
    <w:p w:rsidR="001E604D" w:rsidRPr="00F74043" w:rsidRDefault="001E604D" w:rsidP="001E604D">
      <w:pPr>
        <w:spacing w:after="0" w:line="240" w:lineRule="auto"/>
        <w:ind w:firstLine="709"/>
        <w:jc w:val="both"/>
        <w:rPr>
          <w:rFonts w:ascii="Times New Roman" w:hAnsi="Times New Roman" w:cs="Times New Roman"/>
          <w:sz w:val="28"/>
          <w:szCs w:val="28"/>
        </w:rPr>
      </w:pPr>
      <w:r w:rsidRPr="00F74043">
        <w:rPr>
          <w:rFonts w:ascii="Times New Roman" w:hAnsi="Times New Roman" w:cs="Times New Roman"/>
          <w:sz w:val="28"/>
          <w:szCs w:val="28"/>
        </w:rPr>
        <w:t>- за работу в образовательных учреждениях, расположенных в сельских населенных пунктах;</w:t>
      </w:r>
    </w:p>
    <w:p w:rsidR="001E604D" w:rsidRPr="00F74043" w:rsidRDefault="001E604D" w:rsidP="001E604D">
      <w:pPr>
        <w:spacing w:after="0" w:line="240" w:lineRule="auto"/>
        <w:ind w:firstLine="709"/>
        <w:jc w:val="both"/>
        <w:rPr>
          <w:rFonts w:ascii="Times New Roman" w:hAnsi="Times New Roman" w:cs="Times New Roman"/>
          <w:sz w:val="28"/>
          <w:szCs w:val="28"/>
        </w:rPr>
      </w:pPr>
      <w:r w:rsidRPr="00F74043">
        <w:rPr>
          <w:rFonts w:ascii="Times New Roman" w:hAnsi="Times New Roman" w:cs="Times New Roman"/>
          <w:sz w:val="28"/>
          <w:szCs w:val="28"/>
        </w:rPr>
        <w:t>- за специфику работы в отдельной организации (в том числе отделении, группе, классе);</w:t>
      </w:r>
    </w:p>
    <w:p w:rsidR="001E604D" w:rsidRPr="00F74043" w:rsidRDefault="001E604D" w:rsidP="001E604D">
      <w:pPr>
        <w:spacing w:after="0" w:line="240" w:lineRule="auto"/>
        <w:ind w:firstLine="709"/>
        <w:jc w:val="both"/>
        <w:rPr>
          <w:rFonts w:ascii="Times New Roman" w:hAnsi="Times New Roman" w:cs="Times New Roman"/>
          <w:sz w:val="28"/>
          <w:szCs w:val="28"/>
        </w:rPr>
      </w:pPr>
      <w:r w:rsidRPr="00F74043">
        <w:rPr>
          <w:rFonts w:ascii="Times New Roman" w:hAnsi="Times New Roman" w:cs="Times New Roman"/>
          <w:sz w:val="28"/>
          <w:szCs w:val="28"/>
        </w:rPr>
        <w:lastRenderedPageBreak/>
        <w:t>2.2.4. При переходе имеющего квалификационную категорию (первую или высшую) педагогического работника с одной должности на другую, по которым совпадают профили работы, условия оплаты труда устанавливаются с учетом имеющейся квалификационной категории в течение срока её действия (</w:t>
      </w:r>
      <w:r w:rsidRPr="00F74043">
        <w:rPr>
          <w:rFonts w:ascii="Times New Roman" w:hAnsi="Times New Roman" w:cs="Times New Roman"/>
          <w:b/>
          <w:i/>
          <w:sz w:val="28"/>
          <w:szCs w:val="28"/>
          <w:highlight w:val="yellow"/>
        </w:rPr>
        <w:t>приложение № 3</w:t>
      </w:r>
      <w:r w:rsidRPr="00F74043">
        <w:rPr>
          <w:rFonts w:ascii="Times New Roman" w:hAnsi="Times New Roman" w:cs="Times New Roman"/>
          <w:b/>
          <w:i/>
          <w:sz w:val="28"/>
          <w:szCs w:val="28"/>
        </w:rPr>
        <w:t xml:space="preserve"> </w:t>
      </w:r>
      <w:r w:rsidRPr="00F74043">
        <w:rPr>
          <w:rFonts w:ascii="Times New Roman" w:hAnsi="Times New Roman" w:cs="Times New Roman"/>
          <w:sz w:val="28"/>
          <w:szCs w:val="28"/>
        </w:rPr>
        <w:t>к настоящему Положению).</w:t>
      </w:r>
    </w:p>
    <w:p w:rsidR="001E604D" w:rsidRPr="00F74043" w:rsidRDefault="001E604D" w:rsidP="001E604D">
      <w:pPr>
        <w:spacing w:after="0" w:line="240" w:lineRule="auto"/>
        <w:ind w:firstLine="709"/>
        <w:jc w:val="both"/>
        <w:rPr>
          <w:rFonts w:ascii="Times New Roman" w:hAnsi="Times New Roman" w:cs="Times New Roman"/>
          <w:sz w:val="28"/>
          <w:szCs w:val="28"/>
        </w:rPr>
      </w:pPr>
      <w:r w:rsidRPr="00F74043">
        <w:rPr>
          <w:rFonts w:ascii="Times New Roman" w:hAnsi="Times New Roman" w:cs="Times New Roman"/>
          <w:sz w:val="28"/>
          <w:szCs w:val="28"/>
        </w:rPr>
        <w:t>2.2.5. Выплаты по повышающим коэффициентам начисляются с учетом установленной работнику учебной (педагогической) нагрузки.</w:t>
      </w:r>
    </w:p>
    <w:p w:rsidR="001E604D" w:rsidRPr="00F74043" w:rsidRDefault="001E604D" w:rsidP="001E604D">
      <w:pPr>
        <w:spacing w:after="0" w:line="240" w:lineRule="auto"/>
        <w:ind w:firstLine="709"/>
        <w:jc w:val="both"/>
        <w:rPr>
          <w:rFonts w:ascii="Times New Roman" w:hAnsi="Times New Roman" w:cs="Times New Roman"/>
          <w:sz w:val="28"/>
          <w:szCs w:val="28"/>
        </w:rPr>
      </w:pPr>
      <w:r w:rsidRPr="00F74043">
        <w:rPr>
          <w:rFonts w:ascii="Times New Roman" w:hAnsi="Times New Roman" w:cs="Times New Roman"/>
          <w:sz w:val="28"/>
          <w:szCs w:val="28"/>
        </w:rPr>
        <w:t xml:space="preserve">2.2.6. Оплата труда работников, осуществляющих педагогическую деятельность, устанавливается исходя из тарифицируемой педагогической нагрузки. </w:t>
      </w:r>
    </w:p>
    <w:p w:rsidR="001E604D" w:rsidRPr="00F74043" w:rsidRDefault="001E604D" w:rsidP="001E604D">
      <w:pPr>
        <w:spacing w:after="0" w:line="240" w:lineRule="auto"/>
        <w:jc w:val="both"/>
        <w:rPr>
          <w:rFonts w:ascii="Times New Roman" w:hAnsi="Times New Roman" w:cs="Times New Roman"/>
          <w:sz w:val="28"/>
          <w:szCs w:val="28"/>
        </w:rPr>
      </w:pPr>
      <w:r w:rsidRPr="00F74043">
        <w:rPr>
          <w:rFonts w:ascii="Times New Roman" w:hAnsi="Times New Roman" w:cs="Times New Roman"/>
          <w:sz w:val="28"/>
          <w:szCs w:val="28"/>
        </w:rPr>
        <w:tab/>
      </w:r>
      <w:proofErr w:type="gramStart"/>
      <w:r w:rsidRPr="00F74043">
        <w:rPr>
          <w:rFonts w:ascii="Times New Roman" w:hAnsi="Times New Roman" w:cs="Times New Roman"/>
          <w:sz w:val="28"/>
          <w:szCs w:val="28"/>
        </w:rPr>
        <w:t xml:space="preserve">Норма часов педагогической работы за ставку заработной платы, являющаяся нормируемой частью педагогической работы, устанавливается в соответствии с приказом Министерства образования и науки Российской Федерации от 22 декабря 2014 г.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roofErr w:type="gramEnd"/>
    </w:p>
    <w:p w:rsidR="001E604D" w:rsidRPr="00F74043" w:rsidRDefault="001E604D" w:rsidP="001E604D">
      <w:pPr>
        <w:spacing w:after="0" w:line="240" w:lineRule="auto"/>
        <w:jc w:val="both"/>
        <w:rPr>
          <w:rFonts w:ascii="Times New Roman" w:hAnsi="Times New Roman" w:cs="Times New Roman"/>
          <w:sz w:val="28"/>
          <w:szCs w:val="28"/>
        </w:rPr>
      </w:pPr>
      <w:r w:rsidRPr="00F74043">
        <w:rPr>
          <w:rFonts w:ascii="Times New Roman" w:hAnsi="Times New Roman" w:cs="Times New Roman"/>
          <w:sz w:val="28"/>
          <w:szCs w:val="28"/>
        </w:rPr>
        <w:tab/>
        <w:t xml:space="preserve">2.2.7. Тарификационный список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организации и устанавливает объем учебной нагрузки педагогических работников на учебный год. </w:t>
      </w:r>
    </w:p>
    <w:p w:rsidR="001E604D" w:rsidRPr="00F74043" w:rsidRDefault="001E604D" w:rsidP="001E604D">
      <w:pPr>
        <w:spacing w:after="0" w:line="240" w:lineRule="auto"/>
        <w:ind w:firstLine="708"/>
        <w:jc w:val="both"/>
        <w:rPr>
          <w:rStyle w:val="FontStyle11"/>
          <w:sz w:val="28"/>
          <w:szCs w:val="28"/>
        </w:rPr>
      </w:pPr>
      <w:r w:rsidRPr="00F74043">
        <w:rPr>
          <w:rFonts w:ascii="Times New Roman" w:hAnsi="Times New Roman" w:cs="Times New Roman"/>
          <w:sz w:val="28"/>
          <w:szCs w:val="28"/>
        </w:rPr>
        <w:t>2.2.8.</w:t>
      </w:r>
      <w:r w:rsidRPr="00F74043">
        <w:rPr>
          <w:rStyle w:val="FontStyle12"/>
          <w:sz w:val="28"/>
          <w:szCs w:val="28"/>
        </w:rPr>
        <w:t xml:space="preserve"> </w:t>
      </w:r>
      <w:proofErr w:type="gramStart"/>
      <w:r w:rsidRPr="00F74043">
        <w:rPr>
          <w:rStyle w:val="FontStyle11"/>
          <w:sz w:val="28"/>
          <w:szCs w:val="28"/>
        </w:rPr>
        <w:t xml:space="preserve">Единовременные выплаты, установленные в соответствии с Законом Хабаровского края от 14 февраля 2005 г. № 261 "О дополнительных мерах социальной поддержки педагогических работников и дополнительных мерах социальной поддержки и стимулирования отдельных категорий обучающихся" осуществляются в соответствии </w:t>
      </w:r>
      <w:r w:rsidRPr="00F74043">
        <w:rPr>
          <w:rStyle w:val="FontStyle11"/>
          <w:b/>
          <w:i/>
          <w:sz w:val="28"/>
          <w:szCs w:val="28"/>
        </w:rPr>
        <w:t xml:space="preserve">с приложением № </w:t>
      </w:r>
      <w:r w:rsidR="00E26C55" w:rsidRPr="00F74043">
        <w:rPr>
          <w:rStyle w:val="FontStyle11"/>
          <w:b/>
          <w:i/>
          <w:sz w:val="28"/>
          <w:szCs w:val="28"/>
        </w:rPr>
        <w:t>4</w:t>
      </w:r>
      <w:r w:rsidRPr="00F74043">
        <w:rPr>
          <w:rStyle w:val="FontStyle11"/>
          <w:sz w:val="28"/>
          <w:szCs w:val="28"/>
        </w:rPr>
        <w:t xml:space="preserve"> настоящего Положения. </w:t>
      </w:r>
      <w:proofErr w:type="gramEnd"/>
    </w:p>
    <w:p w:rsidR="001E604D" w:rsidRPr="00F74043" w:rsidRDefault="001E604D" w:rsidP="001E604D">
      <w:pPr>
        <w:spacing w:after="0" w:line="240" w:lineRule="auto"/>
        <w:ind w:firstLine="708"/>
        <w:jc w:val="both"/>
        <w:rPr>
          <w:rStyle w:val="FontStyle12"/>
          <w:sz w:val="28"/>
          <w:szCs w:val="28"/>
        </w:rPr>
      </w:pPr>
    </w:p>
    <w:p w:rsidR="001E604D" w:rsidRPr="00F74043" w:rsidRDefault="001E604D" w:rsidP="001E604D">
      <w:pPr>
        <w:spacing w:after="0" w:line="240" w:lineRule="auto"/>
        <w:ind w:firstLine="709"/>
        <w:rPr>
          <w:rFonts w:ascii="Times New Roman" w:hAnsi="Times New Roman" w:cs="Times New Roman"/>
          <w:sz w:val="28"/>
          <w:szCs w:val="28"/>
        </w:rPr>
      </w:pPr>
      <w:r w:rsidRPr="00F74043">
        <w:rPr>
          <w:rFonts w:ascii="Times New Roman" w:hAnsi="Times New Roman" w:cs="Times New Roman"/>
          <w:sz w:val="28"/>
          <w:szCs w:val="28"/>
        </w:rPr>
        <w:t>2.3. Порядок и условия оплаты труда учебно-вспомогательного персонала</w:t>
      </w:r>
    </w:p>
    <w:p w:rsidR="001E604D" w:rsidRPr="00F74043" w:rsidRDefault="001E604D" w:rsidP="001E604D">
      <w:pPr>
        <w:spacing w:after="0" w:line="240" w:lineRule="auto"/>
        <w:ind w:firstLine="709"/>
        <w:rPr>
          <w:rFonts w:ascii="Times New Roman" w:hAnsi="Times New Roman" w:cs="Times New Roman"/>
          <w:sz w:val="28"/>
          <w:szCs w:val="28"/>
        </w:rPr>
      </w:pPr>
    </w:p>
    <w:p w:rsidR="001E604D" w:rsidRPr="00F74043" w:rsidRDefault="001E604D" w:rsidP="001E604D">
      <w:pPr>
        <w:spacing w:after="0" w:line="240" w:lineRule="auto"/>
        <w:ind w:firstLine="709"/>
        <w:jc w:val="both"/>
        <w:rPr>
          <w:rFonts w:ascii="Times New Roman" w:hAnsi="Times New Roman" w:cs="Times New Roman"/>
          <w:sz w:val="28"/>
          <w:szCs w:val="28"/>
        </w:rPr>
      </w:pPr>
      <w:r w:rsidRPr="00F74043">
        <w:rPr>
          <w:rFonts w:ascii="Times New Roman" w:hAnsi="Times New Roman" w:cs="Times New Roman"/>
          <w:sz w:val="28"/>
          <w:szCs w:val="28"/>
        </w:rPr>
        <w:t xml:space="preserve">2.3.1. Должности работников учебно-вспомогательного персонала включены в две профессиональные квалификационные группы в соответствии с приказом </w:t>
      </w:r>
      <w:proofErr w:type="spellStart"/>
      <w:r w:rsidRPr="00F74043">
        <w:rPr>
          <w:rFonts w:ascii="Times New Roman" w:hAnsi="Times New Roman" w:cs="Times New Roman"/>
          <w:sz w:val="28"/>
          <w:szCs w:val="28"/>
        </w:rPr>
        <w:t>Минздравсоцразвития</w:t>
      </w:r>
      <w:proofErr w:type="spellEnd"/>
      <w:r w:rsidRPr="00F74043">
        <w:rPr>
          <w:rFonts w:ascii="Times New Roman" w:hAnsi="Times New Roman" w:cs="Times New Roman"/>
          <w:sz w:val="28"/>
          <w:szCs w:val="28"/>
        </w:rPr>
        <w:t xml:space="preserve"> России от 5 мая 2008 г. № 216н «Об утверждении профессиональных квалификационных групп должностей работников образования». </w:t>
      </w:r>
    </w:p>
    <w:p w:rsidR="001E604D" w:rsidRPr="00F74043" w:rsidRDefault="001E604D" w:rsidP="001E604D">
      <w:pPr>
        <w:spacing w:after="0" w:line="240" w:lineRule="auto"/>
        <w:ind w:firstLine="709"/>
        <w:jc w:val="both"/>
        <w:rPr>
          <w:rFonts w:ascii="Times New Roman" w:hAnsi="Times New Roman" w:cs="Times New Roman"/>
          <w:sz w:val="28"/>
          <w:szCs w:val="28"/>
        </w:rPr>
      </w:pPr>
      <w:r w:rsidRPr="00F74043">
        <w:rPr>
          <w:rFonts w:ascii="Times New Roman" w:hAnsi="Times New Roman" w:cs="Times New Roman"/>
          <w:sz w:val="28"/>
          <w:szCs w:val="28"/>
        </w:rPr>
        <w:t>2.3.2. Размеры должностных окладов (ставок заработной платы) по ПКГ должностей учебно-вспомогательного персонала устанавливаются постановлением администрации Нанайского муниципального района Хабаровского края в соответствии с законодательством Российской Федерации.</w:t>
      </w:r>
    </w:p>
    <w:p w:rsidR="001E604D" w:rsidRPr="00F74043" w:rsidRDefault="001E604D" w:rsidP="001E604D">
      <w:pPr>
        <w:spacing w:after="0" w:line="240" w:lineRule="auto"/>
        <w:ind w:firstLine="708"/>
        <w:jc w:val="both"/>
        <w:rPr>
          <w:rFonts w:ascii="Times New Roman" w:eastAsia="Times New Roman" w:hAnsi="Times New Roman" w:cs="Times New Roman"/>
          <w:sz w:val="28"/>
          <w:szCs w:val="28"/>
          <w:lang w:eastAsia="ru-RU"/>
        </w:rPr>
      </w:pPr>
      <w:r w:rsidRPr="00F74043">
        <w:rPr>
          <w:rFonts w:ascii="Times New Roman" w:hAnsi="Times New Roman" w:cs="Times New Roman"/>
          <w:sz w:val="28"/>
          <w:szCs w:val="28"/>
        </w:rPr>
        <w:lastRenderedPageBreak/>
        <w:t>2.3.3.</w:t>
      </w:r>
      <w:r w:rsidRPr="00F74043">
        <w:rPr>
          <w:rFonts w:ascii="Times New Roman" w:eastAsia="Times New Roman" w:hAnsi="Times New Roman" w:cs="Times New Roman"/>
          <w:sz w:val="28"/>
          <w:szCs w:val="28"/>
          <w:lang w:eastAsia="ru-RU"/>
        </w:rPr>
        <w:t xml:space="preserve"> К должностным окладам работников учебно-вспомогательного персонала устанавливаются:</w:t>
      </w:r>
    </w:p>
    <w:p w:rsidR="001E604D" w:rsidRPr="00F74043" w:rsidRDefault="001E604D" w:rsidP="001E604D">
      <w:pPr>
        <w:spacing w:after="0" w:line="240" w:lineRule="auto"/>
        <w:ind w:firstLine="708"/>
        <w:jc w:val="both"/>
        <w:rPr>
          <w:rFonts w:ascii="Times New Roman" w:eastAsia="Times New Roman" w:hAnsi="Times New Roman" w:cs="Times New Roman"/>
          <w:sz w:val="28"/>
          <w:szCs w:val="28"/>
          <w:lang w:eastAsia="ru-RU"/>
        </w:rPr>
      </w:pPr>
      <w:r w:rsidRPr="00F74043">
        <w:rPr>
          <w:rFonts w:ascii="Times New Roman" w:eastAsia="Times New Roman" w:hAnsi="Times New Roman" w:cs="Times New Roman"/>
          <w:sz w:val="28"/>
          <w:szCs w:val="28"/>
          <w:lang w:eastAsia="ru-RU"/>
        </w:rPr>
        <w:t>- повышающий коэффициент (за специфику работы в отдельной группе);</w:t>
      </w:r>
    </w:p>
    <w:p w:rsidR="001E604D" w:rsidRPr="00F74043" w:rsidRDefault="001E604D" w:rsidP="001E604D">
      <w:pPr>
        <w:spacing w:after="0" w:line="240" w:lineRule="auto"/>
        <w:ind w:firstLine="709"/>
        <w:jc w:val="both"/>
        <w:rPr>
          <w:rFonts w:ascii="Times New Roman" w:eastAsia="Times New Roman" w:hAnsi="Times New Roman" w:cs="Times New Roman"/>
          <w:sz w:val="28"/>
          <w:szCs w:val="28"/>
          <w:lang w:eastAsia="ru-RU"/>
        </w:rPr>
      </w:pPr>
      <w:r w:rsidRPr="00F74043">
        <w:rPr>
          <w:rFonts w:ascii="Times New Roman" w:eastAsia="Times New Roman" w:hAnsi="Times New Roman" w:cs="Times New Roman"/>
          <w:sz w:val="28"/>
          <w:szCs w:val="28"/>
          <w:lang w:eastAsia="ru-RU"/>
        </w:rPr>
        <w:t>- персональный повышающий коэффициент.</w:t>
      </w:r>
    </w:p>
    <w:p w:rsidR="001E604D" w:rsidRPr="00F74043" w:rsidRDefault="001E604D" w:rsidP="001E604D">
      <w:pPr>
        <w:spacing w:after="0" w:line="240" w:lineRule="auto"/>
        <w:ind w:firstLine="709"/>
        <w:jc w:val="both"/>
        <w:rPr>
          <w:rFonts w:ascii="Times New Roman" w:eastAsia="Times New Roman" w:hAnsi="Times New Roman" w:cs="Times New Roman"/>
          <w:sz w:val="28"/>
          <w:szCs w:val="28"/>
          <w:lang w:eastAsia="ru-RU"/>
        </w:rPr>
      </w:pPr>
    </w:p>
    <w:p w:rsidR="001E604D" w:rsidRPr="00F74043" w:rsidRDefault="001E604D" w:rsidP="001E604D">
      <w:pPr>
        <w:spacing w:after="0" w:line="240" w:lineRule="auto"/>
        <w:ind w:firstLine="709"/>
        <w:jc w:val="center"/>
        <w:rPr>
          <w:rFonts w:ascii="Times New Roman" w:hAnsi="Times New Roman" w:cs="Times New Roman"/>
          <w:sz w:val="28"/>
          <w:szCs w:val="28"/>
        </w:rPr>
      </w:pPr>
    </w:p>
    <w:p w:rsidR="001E604D" w:rsidRPr="00F74043" w:rsidRDefault="001E604D" w:rsidP="001E604D">
      <w:pPr>
        <w:spacing w:after="0" w:line="240" w:lineRule="auto"/>
        <w:ind w:firstLine="709"/>
        <w:jc w:val="both"/>
        <w:rPr>
          <w:rFonts w:ascii="Times New Roman" w:hAnsi="Times New Roman" w:cs="Times New Roman"/>
          <w:sz w:val="28"/>
          <w:szCs w:val="28"/>
        </w:rPr>
      </w:pPr>
      <w:r w:rsidRPr="00F74043">
        <w:rPr>
          <w:rFonts w:ascii="Times New Roman" w:hAnsi="Times New Roman" w:cs="Times New Roman"/>
          <w:sz w:val="28"/>
          <w:szCs w:val="28"/>
        </w:rPr>
        <w:t>2.4. Порядок и условия оплаты труда работников, осуществляющих профессиональную деятельность по профессиям рабочих</w:t>
      </w:r>
    </w:p>
    <w:p w:rsidR="001E604D" w:rsidRPr="00F74043" w:rsidRDefault="001E604D" w:rsidP="001E604D">
      <w:pPr>
        <w:spacing w:after="0" w:line="240" w:lineRule="auto"/>
        <w:ind w:firstLine="709"/>
        <w:jc w:val="both"/>
        <w:rPr>
          <w:rFonts w:ascii="Times New Roman" w:hAnsi="Times New Roman" w:cs="Times New Roman"/>
          <w:sz w:val="28"/>
          <w:szCs w:val="28"/>
        </w:rPr>
      </w:pPr>
    </w:p>
    <w:p w:rsidR="001E604D" w:rsidRPr="00F74043" w:rsidRDefault="001E604D" w:rsidP="001E604D">
      <w:pPr>
        <w:pStyle w:val="ConsPlusNormal"/>
        <w:widowControl/>
        <w:ind w:firstLine="709"/>
        <w:jc w:val="both"/>
        <w:rPr>
          <w:rFonts w:ascii="Times New Roman" w:hAnsi="Times New Roman" w:cs="Times New Roman"/>
          <w:sz w:val="28"/>
          <w:szCs w:val="28"/>
        </w:rPr>
      </w:pPr>
      <w:r w:rsidRPr="00F74043">
        <w:rPr>
          <w:rFonts w:ascii="Times New Roman" w:hAnsi="Times New Roman" w:cs="Times New Roman"/>
          <w:sz w:val="28"/>
          <w:szCs w:val="28"/>
        </w:rPr>
        <w:t>2.4.1.</w:t>
      </w:r>
      <w:r w:rsidRPr="00F74043">
        <w:rPr>
          <w:rFonts w:ascii="Times New Roman" w:hAnsi="Times New Roman" w:cs="Times New Roman"/>
          <w:sz w:val="28"/>
          <w:szCs w:val="28"/>
        </w:rPr>
        <w:tab/>
        <w:t xml:space="preserve">Должности работников, относящиеся к общеотраслевым профессиям рабочих, включены в ПКГ в соответствии с </w:t>
      </w:r>
      <w:hyperlink r:id="rId9" w:history="1">
        <w:r w:rsidRPr="00F74043">
          <w:rPr>
            <w:rFonts w:ascii="Times New Roman" w:hAnsi="Times New Roman" w:cs="Times New Roman"/>
            <w:sz w:val="28"/>
            <w:szCs w:val="28"/>
          </w:rPr>
          <w:t>Приказом</w:t>
        </w:r>
      </w:hyperlink>
      <w:r w:rsidRPr="00F74043">
        <w:rPr>
          <w:rFonts w:ascii="Times New Roman" w:hAnsi="Times New Roman" w:cs="Times New Roman"/>
          <w:sz w:val="28"/>
          <w:szCs w:val="28"/>
        </w:rPr>
        <w:t xml:space="preserve"> </w:t>
      </w:r>
      <w:proofErr w:type="spellStart"/>
      <w:r w:rsidRPr="00F74043">
        <w:rPr>
          <w:rFonts w:ascii="Times New Roman" w:hAnsi="Times New Roman" w:cs="Times New Roman"/>
          <w:sz w:val="28"/>
          <w:szCs w:val="28"/>
        </w:rPr>
        <w:t>Минздравсоцразвития</w:t>
      </w:r>
      <w:proofErr w:type="spellEnd"/>
      <w:r w:rsidRPr="00F74043">
        <w:rPr>
          <w:rFonts w:ascii="Times New Roman" w:hAnsi="Times New Roman" w:cs="Times New Roman"/>
          <w:sz w:val="28"/>
          <w:szCs w:val="28"/>
        </w:rPr>
        <w:t xml:space="preserve"> Российской Федерации от 29 мая 2008 года N 248н "Об утверждении профессиональных квалификационных групп общеотраслевых профессий рабочих".</w:t>
      </w:r>
    </w:p>
    <w:p w:rsidR="001E604D" w:rsidRPr="00F74043" w:rsidRDefault="001E604D" w:rsidP="001E604D">
      <w:pPr>
        <w:spacing w:after="0" w:line="240" w:lineRule="auto"/>
        <w:ind w:firstLine="708"/>
        <w:jc w:val="both"/>
        <w:rPr>
          <w:rFonts w:ascii="Times New Roman" w:eastAsia="Times New Roman" w:hAnsi="Times New Roman" w:cs="Times New Roman"/>
          <w:sz w:val="28"/>
          <w:szCs w:val="28"/>
          <w:lang w:eastAsia="ru-RU"/>
        </w:rPr>
      </w:pPr>
      <w:r w:rsidRPr="00F74043">
        <w:rPr>
          <w:rFonts w:ascii="Times New Roman" w:hAnsi="Times New Roman" w:cs="Times New Roman"/>
          <w:sz w:val="28"/>
          <w:szCs w:val="28"/>
        </w:rPr>
        <w:t>2.4.2.</w:t>
      </w:r>
      <w:r w:rsidRPr="00F74043">
        <w:rPr>
          <w:rFonts w:ascii="Times New Roman" w:hAnsi="Times New Roman" w:cs="Times New Roman"/>
          <w:sz w:val="28"/>
          <w:szCs w:val="28"/>
        </w:rPr>
        <w:tab/>
      </w:r>
      <w:r w:rsidRPr="00F74043">
        <w:rPr>
          <w:rFonts w:ascii="Times New Roman" w:eastAsia="Times New Roman" w:hAnsi="Times New Roman" w:cs="Times New Roman"/>
          <w:sz w:val="28"/>
          <w:szCs w:val="28"/>
          <w:lang w:eastAsia="ru-RU"/>
        </w:rPr>
        <w:t xml:space="preserve">К должностным окладам </w:t>
      </w:r>
      <w:proofErr w:type="gramStart"/>
      <w:r w:rsidRPr="00F74043">
        <w:rPr>
          <w:rFonts w:ascii="Times New Roman" w:eastAsia="Times New Roman" w:hAnsi="Times New Roman" w:cs="Times New Roman"/>
          <w:sz w:val="28"/>
          <w:szCs w:val="28"/>
          <w:lang w:eastAsia="ru-RU"/>
        </w:rPr>
        <w:t>работников, осуществляющих профессиональную деятельность по профессиям рабочих устанавливаются</w:t>
      </w:r>
      <w:proofErr w:type="gramEnd"/>
      <w:r w:rsidRPr="00F74043">
        <w:rPr>
          <w:rFonts w:ascii="Times New Roman" w:eastAsia="Times New Roman" w:hAnsi="Times New Roman" w:cs="Times New Roman"/>
          <w:sz w:val="28"/>
          <w:szCs w:val="28"/>
          <w:lang w:eastAsia="ru-RU"/>
        </w:rPr>
        <w:t>:</w:t>
      </w:r>
    </w:p>
    <w:p w:rsidR="001E604D" w:rsidRPr="00F74043" w:rsidRDefault="001E604D" w:rsidP="001E604D">
      <w:pPr>
        <w:spacing w:after="0" w:line="240" w:lineRule="auto"/>
        <w:ind w:firstLine="708"/>
        <w:jc w:val="both"/>
        <w:rPr>
          <w:rFonts w:ascii="Times New Roman" w:eastAsia="Times New Roman" w:hAnsi="Times New Roman" w:cs="Times New Roman"/>
          <w:sz w:val="28"/>
          <w:szCs w:val="28"/>
          <w:lang w:eastAsia="ru-RU"/>
        </w:rPr>
      </w:pPr>
      <w:r w:rsidRPr="00F74043">
        <w:rPr>
          <w:rFonts w:ascii="Times New Roman" w:eastAsia="Times New Roman" w:hAnsi="Times New Roman" w:cs="Times New Roman"/>
          <w:sz w:val="28"/>
          <w:szCs w:val="28"/>
          <w:lang w:eastAsia="ru-RU"/>
        </w:rPr>
        <w:t>- повышающий коэффициент (за специфику работы в отдельной организации).</w:t>
      </w:r>
    </w:p>
    <w:p w:rsidR="001E604D" w:rsidRPr="00F74043" w:rsidRDefault="001E604D" w:rsidP="001E604D">
      <w:pPr>
        <w:spacing w:after="0" w:line="240" w:lineRule="auto"/>
        <w:ind w:firstLine="709"/>
        <w:jc w:val="both"/>
        <w:rPr>
          <w:rFonts w:ascii="Times New Roman" w:hAnsi="Times New Roman" w:cs="Times New Roman"/>
          <w:sz w:val="28"/>
          <w:szCs w:val="28"/>
        </w:rPr>
      </w:pPr>
    </w:p>
    <w:p w:rsidR="001E604D" w:rsidRPr="00F74043" w:rsidRDefault="001E604D" w:rsidP="001E604D">
      <w:pPr>
        <w:spacing w:after="0" w:line="240" w:lineRule="auto"/>
        <w:ind w:firstLine="709"/>
        <w:jc w:val="both"/>
        <w:rPr>
          <w:rFonts w:ascii="Times New Roman" w:hAnsi="Times New Roman" w:cs="Times New Roman"/>
          <w:sz w:val="28"/>
          <w:szCs w:val="28"/>
        </w:rPr>
      </w:pPr>
      <w:r w:rsidRPr="00F74043">
        <w:rPr>
          <w:rFonts w:ascii="Times New Roman" w:hAnsi="Times New Roman" w:cs="Times New Roman"/>
          <w:sz w:val="28"/>
          <w:szCs w:val="28"/>
        </w:rPr>
        <w:t>2.5. Порядок и условия установления выплат компенсационного характера</w:t>
      </w:r>
    </w:p>
    <w:p w:rsidR="001E604D" w:rsidRPr="00F74043" w:rsidRDefault="001E604D" w:rsidP="001E604D">
      <w:pPr>
        <w:spacing w:after="0" w:line="240" w:lineRule="auto"/>
        <w:ind w:firstLine="709"/>
        <w:jc w:val="both"/>
        <w:rPr>
          <w:rFonts w:ascii="Times New Roman" w:hAnsi="Times New Roman" w:cs="Times New Roman"/>
          <w:sz w:val="28"/>
          <w:szCs w:val="28"/>
        </w:rPr>
      </w:pPr>
    </w:p>
    <w:p w:rsidR="001E604D" w:rsidRPr="00F74043" w:rsidRDefault="001E604D" w:rsidP="00125580">
      <w:pPr>
        <w:spacing w:after="0" w:line="240" w:lineRule="auto"/>
        <w:ind w:firstLine="709"/>
        <w:jc w:val="both"/>
        <w:rPr>
          <w:rFonts w:ascii="Times New Roman" w:hAnsi="Times New Roman" w:cs="Times New Roman"/>
          <w:sz w:val="28"/>
          <w:szCs w:val="28"/>
        </w:rPr>
      </w:pPr>
      <w:r w:rsidRPr="00F74043">
        <w:rPr>
          <w:rFonts w:ascii="Times New Roman" w:hAnsi="Times New Roman" w:cs="Times New Roman"/>
          <w:sz w:val="28"/>
          <w:szCs w:val="28"/>
        </w:rPr>
        <w:t xml:space="preserve">2.5.1. </w:t>
      </w:r>
      <w:proofErr w:type="gramStart"/>
      <w:r w:rsidRPr="00F74043">
        <w:rPr>
          <w:rFonts w:ascii="Times New Roman" w:hAnsi="Times New Roman" w:cs="Times New Roman"/>
          <w:sz w:val="28"/>
          <w:szCs w:val="28"/>
        </w:rPr>
        <w:t>В</w:t>
      </w:r>
      <w:r w:rsidR="00125580" w:rsidRPr="00F74043">
        <w:rPr>
          <w:rFonts w:ascii="Times New Roman" w:hAnsi="Times New Roman" w:cs="Times New Roman"/>
          <w:sz w:val="28"/>
          <w:szCs w:val="28"/>
        </w:rPr>
        <w:t>ыплаты компенсационного характера определяются в</w:t>
      </w:r>
      <w:r w:rsidRPr="00F74043">
        <w:rPr>
          <w:rFonts w:ascii="Times New Roman" w:hAnsi="Times New Roman" w:cs="Times New Roman"/>
          <w:sz w:val="28"/>
          <w:szCs w:val="28"/>
        </w:rPr>
        <w:t xml:space="preserve"> соответствии с Порядком установления выплат компенсационного характера в муниципальных бюджетных, автономных и казенных учреждениях Нанайского муниципального района, утвержденным постановлением </w:t>
      </w:r>
      <w:r w:rsidR="00125580" w:rsidRPr="00F74043">
        <w:rPr>
          <w:rFonts w:ascii="Times New Roman" w:hAnsi="Times New Roman" w:cs="Times New Roman"/>
          <w:sz w:val="28"/>
          <w:szCs w:val="28"/>
        </w:rPr>
        <w:t xml:space="preserve">администрации </w:t>
      </w:r>
      <w:r w:rsidRPr="00F74043">
        <w:rPr>
          <w:rFonts w:ascii="Times New Roman" w:hAnsi="Times New Roman" w:cs="Times New Roman"/>
          <w:sz w:val="28"/>
          <w:szCs w:val="28"/>
        </w:rPr>
        <w:t xml:space="preserve"> Нанайского муниципального района от 21 июня 2022 г. № 504 «Об утверждении Порядков установления выплат компенсационного и стимулирующего характера в муниципальных бюджетных, автономных и казенных учреждениях Нанайского муниципального района», работникам  устанавливаются выплаты компенсационного характера.</w:t>
      </w:r>
      <w:proofErr w:type="gramEnd"/>
    </w:p>
    <w:p w:rsidR="001E604D" w:rsidRPr="00F74043" w:rsidRDefault="001E604D" w:rsidP="00125580">
      <w:pPr>
        <w:widowControl w:val="0"/>
        <w:autoSpaceDE w:val="0"/>
        <w:autoSpaceDN w:val="0"/>
        <w:adjustRightInd w:val="0"/>
        <w:spacing w:after="0" w:line="240" w:lineRule="auto"/>
        <w:ind w:firstLine="795"/>
        <w:jc w:val="both"/>
        <w:rPr>
          <w:rFonts w:ascii="Times New Roman" w:hAnsi="Times New Roman" w:cs="Times New Roman"/>
          <w:sz w:val="28"/>
          <w:szCs w:val="28"/>
        </w:rPr>
      </w:pPr>
      <w:proofErr w:type="gramStart"/>
      <w:r w:rsidRPr="00F74043">
        <w:rPr>
          <w:rFonts w:ascii="Times New Roman" w:hAnsi="Times New Roman" w:cs="Times New Roman"/>
          <w:sz w:val="28"/>
          <w:szCs w:val="28"/>
        </w:rPr>
        <w:t>Выплаты компенсационного характера</w:t>
      </w:r>
      <w:r w:rsidR="00125580" w:rsidRPr="00F74043">
        <w:rPr>
          <w:rFonts w:ascii="Times New Roman" w:hAnsi="Times New Roman" w:cs="Times New Roman"/>
          <w:sz w:val="28"/>
          <w:szCs w:val="28"/>
        </w:rPr>
        <w:t xml:space="preserve"> </w:t>
      </w:r>
      <w:r w:rsidRPr="00F74043">
        <w:rPr>
          <w:rFonts w:ascii="Times New Roman" w:hAnsi="Times New Roman" w:cs="Times New Roman"/>
          <w:sz w:val="28"/>
          <w:szCs w:val="28"/>
        </w:rPr>
        <w:t xml:space="preserve"> определяются в соответствии</w:t>
      </w:r>
      <w:r w:rsidR="00125580" w:rsidRPr="00F74043">
        <w:rPr>
          <w:rFonts w:ascii="Times New Roman" w:hAnsi="Times New Roman" w:cs="Times New Roman"/>
          <w:sz w:val="28"/>
          <w:szCs w:val="28"/>
        </w:rPr>
        <w:t xml:space="preserve"> </w:t>
      </w:r>
      <w:r w:rsidRPr="00F74043">
        <w:rPr>
          <w:rFonts w:ascii="Times New Roman" w:hAnsi="Times New Roman" w:cs="Times New Roman"/>
          <w:sz w:val="28"/>
          <w:szCs w:val="28"/>
        </w:rPr>
        <w:t>с Порядком установления выплат компенсационного характера в муниципальных бюджетных, автономных и казенных учреждениях Нанайского муниципального района, утвержденным постановлением главы Нанайского муниципального района от 21 июня 2022 г. № 504 «Об утверждении Порядков установления выплат компенсационного и стимулирующего характера в муниципальных бюджетных, автономных и казенных учреждениях Нанайского муниципального района».</w:t>
      </w:r>
      <w:proofErr w:type="gramEnd"/>
    </w:p>
    <w:p w:rsidR="001E604D" w:rsidRPr="00F74043" w:rsidRDefault="001E604D" w:rsidP="001E604D">
      <w:pPr>
        <w:spacing w:after="0" w:line="240" w:lineRule="auto"/>
        <w:jc w:val="both"/>
        <w:rPr>
          <w:rFonts w:ascii="Times New Roman" w:hAnsi="Times New Roman" w:cs="Times New Roman"/>
          <w:sz w:val="28"/>
          <w:szCs w:val="28"/>
        </w:rPr>
      </w:pPr>
      <w:r w:rsidRPr="00F74043">
        <w:rPr>
          <w:rFonts w:ascii="Times New Roman" w:hAnsi="Times New Roman" w:cs="Times New Roman"/>
          <w:sz w:val="28"/>
          <w:szCs w:val="28"/>
        </w:rPr>
        <w:tab/>
        <w:t xml:space="preserve">2.5.2. Выплаты компенсационного характера (кроме районного коэффициента и процентной надбавки за стаж работы в районах Крайнего Севера, в местностях, приравненных к районам Крайнего Севера, в южных районах Дальнего Востока), установленные в процентном отношении, </w:t>
      </w:r>
      <w:r w:rsidRPr="00F74043">
        <w:rPr>
          <w:rFonts w:ascii="Times New Roman" w:hAnsi="Times New Roman" w:cs="Times New Roman"/>
          <w:sz w:val="28"/>
          <w:szCs w:val="28"/>
        </w:rPr>
        <w:lastRenderedPageBreak/>
        <w:t xml:space="preserve">применяются к окладу (должностному окладу), ставке заработной платы </w:t>
      </w:r>
      <w:proofErr w:type="gramStart"/>
      <w:r w:rsidRPr="00F74043">
        <w:rPr>
          <w:rFonts w:ascii="Times New Roman" w:hAnsi="Times New Roman" w:cs="Times New Roman"/>
          <w:sz w:val="28"/>
          <w:szCs w:val="28"/>
        </w:rPr>
        <w:t>по</w:t>
      </w:r>
      <w:proofErr w:type="gramEnd"/>
      <w:r w:rsidRPr="00F74043">
        <w:rPr>
          <w:rFonts w:ascii="Times New Roman" w:hAnsi="Times New Roman" w:cs="Times New Roman"/>
          <w:sz w:val="28"/>
          <w:szCs w:val="28"/>
        </w:rPr>
        <w:t xml:space="preserve"> соответствующим ПКГ, без учета повышающих коэффициентов.</w:t>
      </w:r>
    </w:p>
    <w:p w:rsidR="001E604D" w:rsidRPr="00F74043" w:rsidRDefault="001E604D" w:rsidP="001E604D">
      <w:pPr>
        <w:spacing w:after="0" w:line="240" w:lineRule="auto"/>
        <w:jc w:val="both"/>
        <w:rPr>
          <w:rFonts w:ascii="Times New Roman" w:hAnsi="Times New Roman" w:cs="Times New Roman"/>
          <w:sz w:val="28"/>
          <w:szCs w:val="28"/>
        </w:rPr>
      </w:pPr>
      <w:r w:rsidRPr="00F74043">
        <w:rPr>
          <w:rFonts w:ascii="Times New Roman" w:hAnsi="Times New Roman" w:cs="Times New Roman"/>
          <w:sz w:val="28"/>
          <w:szCs w:val="28"/>
        </w:rPr>
        <w:tab/>
        <w:t xml:space="preserve">2.5.3. </w:t>
      </w:r>
      <w:proofErr w:type="gramStart"/>
      <w:r w:rsidRPr="00F74043">
        <w:rPr>
          <w:rFonts w:ascii="Times New Roman" w:hAnsi="Times New Roman" w:cs="Times New Roman"/>
          <w:sz w:val="28"/>
          <w:szCs w:val="28"/>
        </w:rPr>
        <w:t>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 и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Государственного комитета СССР по народному</w:t>
      </w:r>
      <w:proofErr w:type="gramEnd"/>
      <w:r w:rsidRPr="00F74043">
        <w:rPr>
          <w:rFonts w:ascii="Times New Roman" w:hAnsi="Times New Roman" w:cs="Times New Roman"/>
          <w:sz w:val="28"/>
          <w:szCs w:val="28"/>
        </w:rPr>
        <w:t xml:space="preserve"> образованию от 20 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работников организаций и учреждений системы </w:t>
      </w:r>
      <w:proofErr w:type="spellStart"/>
      <w:r w:rsidRPr="00F74043">
        <w:rPr>
          <w:rFonts w:ascii="Times New Roman" w:hAnsi="Times New Roman" w:cs="Times New Roman"/>
          <w:sz w:val="28"/>
          <w:szCs w:val="28"/>
        </w:rPr>
        <w:t>Гособразования</w:t>
      </w:r>
      <w:proofErr w:type="spellEnd"/>
      <w:r w:rsidRPr="00F74043">
        <w:rPr>
          <w:rFonts w:ascii="Times New Roman" w:hAnsi="Times New Roman" w:cs="Times New Roman"/>
          <w:sz w:val="28"/>
          <w:szCs w:val="28"/>
        </w:rPr>
        <w:t xml:space="preserve"> СССР». Установление выплат производиться по результатам специальной оценки условий труда. 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1E604D" w:rsidRPr="00F74043" w:rsidRDefault="001E604D" w:rsidP="001E604D">
      <w:pPr>
        <w:spacing w:after="0" w:line="240" w:lineRule="auto"/>
        <w:ind w:firstLine="567"/>
        <w:jc w:val="both"/>
        <w:rPr>
          <w:rFonts w:ascii="Times New Roman" w:hAnsi="Times New Roman" w:cs="Times New Roman"/>
          <w:sz w:val="28"/>
          <w:szCs w:val="28"/>
        </w:rPr>
      </w:pPr>
      <w:r w:rsidRPr="00F74043">
        <w:rPr>
          <w:rFonts w:ascii="Times New Roman" w:hAnsi="Times New Roman" w:cs="Times New Roman"/>
          <w:sz w:val="28"/>
          <w:szCs w:val="28"/>
        </w:rPr>
        <w:t>Если по итогам специальной оценки условий труда рабочее место признается безопасным, то осуществление указанной выплаты не производится.</w:t>
      </w:r>
    </w:p>
    <w:p w:rsidR="001E604D" w:rsidRPr="00F74043" w:rsidRDefault="001E604D" w:rsidP="001E604D">
      <w:pPr>
        <w:spacing w:after="0" w:line="240" w:lineRule="auto"/>
        <w:ind w:firstLine="567"/>
        <w:jc w:val="both"/>
        <w:rPr>
          <w:rFonts w:ascii="Times New Roman" w:hAnsi="Times New Roman" w:cs="Times New Roman"/>
          <w:sz w:val="28"/>
          <w:szCs w:val="28"/>
        </w:rPr>
      </w:pPr>
      <w:r w:rsidRPr="00F74043">
        <w:rPr>
          <w:rFonts w:ascii="Times New Roman" w:hAnsi="Times New Roman" w:cs="Times New Roman"/>
          <w:sz w:val="28"/>
          <w:szCs w:val="28"/>
        </w:rPr>
        <w:t>Решение о введении соответствующих норм принимается организацией с учетом обеспечения указанных выплат финансовыми средствами.</w:t>
      </w:r>
    </w:p>
    <w:p w:rsidR="001E604D" w:rsidRPr="00F74043" w:rsidRDefault="001E604D" w:rsidP="001E604D">
      <w:pPr>
        <w:spacing w:after="0" w:line="240" w:lineRule="auto"/>
        <w:ind w:firstLine="567"/>
        <w:jc w:val="both"/>
        <w:rPr>
          <w:rFonts w:ascii="Times New Roman" w:hAnsi="Times New Roman" w:cs="Times New Roman"/>
          <w:sz w:val="28"/>
          <w:szCs w:val="28"/>
        </w:rPr>
      </w:pPr>
      <w:r w:rsidRPr="00F74043">
        <w:rPr>
          <w:rFonts w:ascii="Times New Roman" w:hAnsi="Times New Roman" w:cs="Times New Roman"/>
          <w:sz w:val="28"/>
          <w:szCs w:val="28"/>
        </w:rPr>
        <w:t xml:space="preserve">2.5.4. К заработной плате работников в соответствии с решением Собрания депутатов Нанайского муниципального района от 18 февраля 2009 г. № 433 «Об основах новых </w:t>
      </w:r>
      <w:proofErr w:type="gramStart"/>
      <w:r w:rsidRPr="00F74043">
        <w:rPr>
          <w:rFonts w:ascii="Times New Roman" w:hAnsi="Times New Roman" w:cs="Times New Roman"/>
          <w:sz w:val="28"/>
          <w:szCs w:val="28"/>
        </w:rPr>
        <w:t>систем оплаты труда работников муниципальных учреждений Нанайского муниципального</w:t>
      </w:r>
      <w:proofErr w:type="gramEnd"/>
      <w:r w:rsidRPr="00F74043">
        <w:rPr>
          <w:rFonts w:ascii="Times New Roman" w:hAnsi="Times New Roman" w:cs="Times New Roman"/>
          <w:sz w:val="28"/>
          <w:szCs w:val="28"/>
        </w:rPr>
        <w:t xml:space="preserve"> района» выплачивается:</w:t>
      </w:r>
    </w:p>
    <w:p w:rsidR="001E604D" w:rsidRPr="00F74043" w:rsidRDefault="001E604D" w:rsidP="001E604D">
      <w:pPr>
        <w:spacing w:after="0" w:line="240" w:lineRule="auto"/>
        <w:ind w:firstLine="709"/>
        <w:jc w:val="both"/>
        <w:rPr>
          <w:rFonts w:ascii="Times New Roman" w:hAnsi="Times New Roman" w:cs="Times New Roman"/>
          <w:sz w:val="28"/>
          <w:szCs w:val="28"/>
        </w:rPr>
      </w:pPr>
      <w:r w:rsidRPr="00F74043">
        <w:rPr>
          <w:rFonts w:ascii="Times New Roman" w:hAnsi="Times New Roman" w:cs="Times New Roman"/>
          <w:sz w:val="28"/>
          <w:szCs w:val="28"/>
        </w:rPr>
        <w:t>- районный коэффициент за работу в южных районах Дальнего Востока в размере 30 % от должностного оклада;</w:t>
      </w:r>
    </w:p>
    <w:p w:rsidR="001E604D" w:rsidRPr="00F74043" w:rsidRDefault="001E604D" w:rsidP="001E604D">
      <w:pPr>
        <w:spacing w:after="0" w:line="240" w:lineRule="auto"/>
        <w:ind w:firstLine="709"/>
        <w:jc w:val="both"/>
        <w:rPr>
          <w:rFonts w:ascii="Times New Roman" w:hAnsi="Times New Roman" w:cs="Times New Roman"/>
          <w:sz w:val="28"/>
          <w:szCs w:val="28"/>
        </w:rPr>
      </w:pPr>
      <w:r w:rsidRPr="00F74043">
        <w:rPr>
          <w:rFonts w:ascii="Times New Roman" w:hAnsi="Times New Roman" w:cs="Times New Roman"/>
          <w:sz w:val="28"/>
          <w:szCs w:val="28"/>
        </w:rPr>
        <w:t>- процентные надбавки за стаж работы в учреждениях, расположенных в южных районах Дальнего Востока, в размерах, установленных нормативными правовыми актами Российской Федерации и Хабаровского края.</w:t>
      </w:r>
    </w:p>
    <w:p w:rsidR="001E604D" w:rsidRPr="00F74043" w:rsidRDefault="001E604D" w:rsidP="001E604D">
      <w:pPr>
        <w:spacing w:after="0" w:line="240" w:lineRule="auto"/>
        <w:jc w:val="both"/>
        <w:rPr>
          <w:rFonts w:ascii="Times New Roman" w:hAnsi="Times New Roman" w:cs="Times New Roman"/>
          <w:sz w:val="28"/>
          <w:szCs w:val="28"/>
        </w:rPr>
      </w:pPr>
      <w:r w:rsidRPr="00F74043">
        <w:rPr>
          <w:rFonts w:ascii="Times New Roman" w:hAnsi="Times New Roman" w:cs="Times New Roman"/>
          <w:sz w:val="28"/>
          <w:szCs w:val="28"/>
        </w:rPr>
        <w:tab/>
        <w:t xml:space="preserve">2.5.5. </w:t>
      </w:r>
      <w:proofErr w:type="gramStart"/>
      <w:r w:rsidRPr="00F74043">
        <w:rPr>
          <w:rFonts w:ascii="Times New Roman" w:hAnsi="Times New Roman" w:cs="Times New Roman"/>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 (с перерывом работы свыше двух часов) водителю, за разъездной характер работы и при выполнении работ в других условиях, отклоняющихся от нормальных) устанавливаются в соответствии с законодательством  и</w:t>
      </w:r>
      <w:proofErr w:type="gramEnd"/>
      <w:r w:rsidRPr="00F74043">
        <w:rPr>
          <w:rFonts w:ascii="Times New Roman" w:hAnsi="Times New Roman" w:cs="Times New Roman"/>
          <w:sz w:val="28"/>
          <w:szCs w:val="28"/>
        </w:rPr>
        <w:t xml:space="preserve"> иными нормативными правовыми актами, содержащие </w:t>
      </w:r>
      <w:r w:rsidRPr="00F74043">
        <w:rPr>
          <w:rFonts w:ascii="Times New Roman" w:hAnsi="Times New Roman" w:cs="Times New Roman"/>
          <w:sz w:val="28"/>
          <w:szCs w:val="28"/>
        </w:rPr>
        <w:lastRenderedPageBreak/>
        <w:t>нормы трудового права, с учетом финансово-экономического положения организации.</w:t>
      </w:r>
    </w:p>
    <w:p w:rsidR="001E604D" w:rsidRPr="00F74043" w:rsidRDefault="001E604D" w:rsidP="001E604D">
      <w:pPr>
        <w:spacing w:after="0" w:line="240" w:lineRule="auto"/>
        <w:jc w:val="both"/>
        <w:rPr>
          <w:rFonts w:ascii="Times New Roman" w:hAnsi="Times New Roman" w:cs="Times New Roman"/>
          <w:sz w:val="28"/>
          <w:szCs w:val="28"/>
        </w:rPr>
      </w:pPr>
      <w:r w:rsidRPr="00F74043">
        <w:rPr>
          <w:rFonts w:ascii="Times New Roman" w:hAnsi="Times New Roman" w:cs="Times New Roman"/>
          <w:sz w:val="28"/>
          <w:szCs w:val="28"/>
        </w:rPr>
        <w:tab/>
        <w:t>2.5.6. 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E604D" w:rsidRPr="00F74043" w:rsidRDefault="001E604D" w:rsidP="001E604D">
      <w:pPr>
        <w:spacing w:after="0" w:line="240" w:lineRule="auto"/>
        <w:jc w:val="both"/>
        <w:rPr>
          <w:rFonts w:ascii="Times New Roman" w:hAnsi="Times New Roman" w:cs="Times New Roman"/>
          <w:sz w:val="28"/>
          <w:szCs w:val="28"/>
        </w:rPr>
      </w:pPr>
      <w:r w:rsidRPr="00F74043">
        <w:rPr>
          <w:rFonts w:ascii="Times New Roman" w:hAnsi="Times New Roman" w:cs="Times New Roman"/>
          <w:sz w:val="28"/>
          <w:szCs w:val="28"/>
        </w:rPr>
        <w:tab/>
        <w:t xml:space="preserve">2.8.7. Порядок и размеры доплат за работу, не входящую в круг должностных обязанностей, но непосредственно связанную с образовательным процессом, устанавливаются локальным актом организации с учетом содержания и (или) объема дополнительной работы, а также обеспечения указанных выплат финансовыми средствами. </w:t>
      </w:r>
    </w:p>
    <w:p w:rsidR="001E604D" w:rsidRPr="00F74043" w:rsidRDefault="001E604D" w:rsidP="001E604D">
      <w:pPr>
        <w:spacing w:after="0" w:line="240" w:lineRule="auto"/>
        <w:ind w:firstLine="708"/>
        <w:jc w:val="both"/>
        <w:rPr>
          <w:rFonts w:ascii="Times New Roman" w:hAnsi="Times New Roman" w:cs="Times New Roman"/>
          <w:sz w:val="28"/>
          <w:szCs w:val="28"/>
        </w:rPr>
      </w:pPr>
      <w:r w:rsidRPr="00F74043">
        <w:rPr>
          <w:rFonts w:ascii="Times New Roman" w:hAnsi="Times New Roman" w:cs="Times New Roman"/>
          <w:sz w:val="28"/>
          <w:szCs w:val="28"/>
        </w:rPr>
        <w:t>2.5.8.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1E604D" w:rsidRPr="00F74043" w:rsidRDefault="001E604D" w:rsidP="001E604D">
      <w:pPr>
        <w:spacing w:after="0" w:line="240" w:lineRule="auto"/>
        <w:jc w:val="both"/>
        <w:rPr>
          <w:rFonts w:ascii="Times New Roman" w:hAnsi="Times New Roman" w:cs="Times New Roman"/>
          <w:sz w:val="28"/>
          <w:szCs w:val="28"/>
        </w:rPr>
      </w:pPr>
      <w:r w:rsidRPr="00F74043">
        <w:rPr>
          <w:rFonts w:ascii="Times New Roman" w:hAnsi="Times New Roman" w:cs="Times New Roman"/>
          <w:sz w:val="28"/>
          <w:szCs w:val="28"/>
        </w:rPr>
        <w:tab/>
        <w:t xml:space="preserve">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1E604D" w:rsidRPr="00F74043" w:rsidRDefault="001E604D" w:rsidP="001E604D">
      <w:pPr>
        <w:spacing w:after="0" w:line="240" w:lineRule="auto"/>
        <w:ind w:firstLine="567"/>
        <w:jc w:val="both"/>
        <w:rPr>
          <w:rFonts w:ascii="Times New Roman" w:hAnsi="Times New Roman" w:cs="Times New Roman"/>
          <w:sz w:val="28"/>
          <w:szCs w:val="28"/>
        </w:rPr>
      </w:pPr>
      <w:r w:rsidRPr="00F74043">
        <w:rPr>
          <w:rFonts w:ascii="Times New Roman" w:hAnsi="Times New Roman" w:cs="Times New Roman"/>
          <w:sz w:val="28"/>
          <w:szCs w:val="28"/>
        </w:rPr>
        <w:t xml:space="preserve">2.5.9. Повышение оплаты труда за работу в ночное время производится работникам за каждый час работы в ночное время. </w:t>
      </w:r>
    </w:p>
    <w:p w:rsidR="001E604D" w:rsidRPr="00F74043" w:rsidRDefault="001E604D" w:rsidP="001E604D">
      <w:pPr>
        <w:spacing w:after="0" w:line="240" w:lineRule="auto"/>
        <w:ind w:firstLine="567"/>
        <w:jc w:val="both"/>
        <w:rPr>
          <w:rFonts w:ascii="Times New Roman" w:hAnsi="Times New Roman" w:cs="Times New Roman"/>
          <w:sz w:val="28"/>
          <w:szCs w:val="28"/>
        </w:rPr>
      </w:pPr>
      <w:r w:rsidRPr="00F74043">
        <w:rPr>
          <w:rFonts w:ascii="Times New Roman" w:hAnsi="Times New Roman" w:cs="Times New Roman"/>
          <w:sz w:val="28"/>
          <w:szCs w:val="28"/>
        </w:rPr>
        <w:t>Ночным считается время с 22 часов до 6 часов.</w:t>
      </w:r>
    </w:p>
    <w:p w:rsidR="001E604D" w:rsidRPr="00F74043" w:rsidRDefault="001E604D" w:rsidP="001E604D">
      <w:pPr>
        <w:spacing w:after="0" w:line="240" w:lineRule="auto"/>
        <w:ind w:firstLine="567"/>
        <w:jc w:val="both"/>
        <w:rPr>
          <w:rFonts w:ascii="Times New Roman" w:hAnsi="Times New Roman" w:cs="Times New Roman"/>
          <w:sz w:val="28"/>
          <w:szCs w:val="28"/>
        </w:rPr>
      </w:pPr>
      <w:r w:rsidRPr="00F74043">
        <w:rPr>
          <w:rFonts w:ascii="Times New Roman" w:hAnsi="Times New Roman" w:cs="Times New Roman"/>
          <w:sz w:val="28"/>
          <w:szCs w:val="28"/>
        </w:rPr>
        <w:t xml:space="preserve">Надбавка за работу в ночное время устанавливается к часовой тарифной ставке (оклада, рассчитанного за час работы). </w:t>
      </w:r>
    </w:p>
    <w:p w:rsidR="00572E86" w:rsidRPr="00F74043" w:rsidRDefault="00572E86" w:rsidP="00572E86">
      <w:pPr>
        <w:spacing w:after="0" w:line="240" w:lineRule="auto"/>
        <w:ind w:firstLine="567"/>
        <w:jc w:val="both"/>
        <w:rPr>
          <w:rFonts w:ascii="Times New Roman" w:hAnsi="Times New Roman" w:cs="Times New Roman"/>
          <w:sz w:val="28"/>
          <w:szCs w:val="28"/>
        </w:rPr>
      </w:pPr>
      <w:r w:rsidRPr="00F74043">
        <w:rPr>
          <w:rFonts w:ascii="Times New Roman" w:hAnsi="Times New Roman" w:cs="Times New Roman"/>
          <w:sz w:val="28"/>
          <w:szCs w:val="28"/>
        </w:rPr>
        <w:t xml:space="preserve">Надбавка за работу в ночное время устанавливается в размере 50% к часовой тарифной ставке (оклада, рассчитанного за час работы). </w:t>
      </w:r>
    </w:p>
    <w:p w:rsidR="001E604D" w:rsidRPr="00F74043" w:rsidRDefault="001E604D" w:rsidP="001E604D">
      <w:pPr>
        <w:spacing w:after="0" w:line="240" w:lineRule="auto"/>
        <w:ind w:firstLine="567"/>
        <w:jc w:val="both"/>
        <w:rPr>
          <w:rFonts w:ascii="Times New Roman" w:hAnsi="Times New Roman" w:cs="Times New Roman"/>
          <w:sz w:val="28"/>
          <w:szCs w:val="28"/>
        </w:rPr>
      </w:pPr>
      <w:r w:rsidRPr="00F74043">
        <w:rPr>
          <w:rFonts w:ascii="Times New Roman" w:hAnsi="Times New Roman" w:cs="Times New Roman"/>
          <w:sz w:val="28"/>
          <w:szCs w:val="28"/>
        </w:rPr>
        <w:t>Расчет повышения оплаты труда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1E604D" w:rsidRPr="00F74043" w:rsidRDefault="001E604D" w:rsidP="001E604D">
      <w:pPr>
        <w:spacing w:after="0" w:line="240" w:lineRule="auto"/>
        <w:jc w:val="both"/>
        <w:rPr>
          <w:rFonts w:ascii="Times New Roman" w:hAnsi="Times New Roman" w:cs="Times New Roman"/>
          <w:sz w:val="28"/>
          <w:szCs w:val="28"/>
        </w:rPr>
      </w:pPr>
      <w:r w:rsidRPr="00F74043">
        <w:rPr>
          <w:rFonts w:ascii="Times New Roman" w:hAnsi="Times New Roman" w:cs="Times New Roman"/>
          <w:sz w:val="28"/>
          <w:szCs w:val="28"/>
        </w:rPr>
        <w:tab/>
        <w:t xml:space="preserve">2.5.10. Доплата за работу в выходные и нерабочие праздничные дни производится работникам, </w:t>
      </w:r>
      <w:proofErr w:type="gramStart"/>
      <w:r w:rsidRPr="00F74043">
        <w:rPr>
          <w:rFonts w:ascii="Times New Roman" w:hAnsi="Times New Roman" w:cs="Times New Roman"/>
          <w:sz w:val="28"/>
          <w:szCs w:val="28"/>
        </w:rPr>
        <w:t>привлекавшихся</w:t>
      </w:r>
      <w:proofErr w:type="gramEnd"/>
      <w:r w:rsidRPr="00F74043">
        <w:rPr>
          <w:rFonts w:ascii="Times New Roman" w:hAnsi="Times New Roman" w:cs="Times New Roman"/>
          <w:sz w:val="28"/>
          <w:szCs w:val="28"/>
        </w:rPr>
        <w:t xml:space="preserve"> к работе в выходные и нерабочие праздничные дни.</w:t>
      </w:r>
    </w:p>
    <w:p w:rsidR="001E604D" w:rsidRPr="00F74043" w:rsidRDefault="001E604D" w:rsidP="001E604D">
      <w:pPr>
        <w:spacing w:after="0" w:line="240" w:lineRule="auto"/>
        <w:ind w:firstLine="567"/>
        <w:jc w:val="both"/>
        <w:rPr>
          <w:rFonts w:ascii="Times New Roman" w:hAnsi="Times New Roman" w:cs="Times New Roman"/>
          <w:sz w:val="28"/>
          <w:szCs w:val="28"/>
        </w:rPr>
      </w:pPr>
      <w:proofErr w:type="gramStart"/>
      <w:r w:rsidRPr="00F74043">
        <w:rPr>
          <w:rFonts w:ascii="Times New Roman" w:hAnsi="Times New Roman" w:cs="Times New Roman"/>
          <w:sz w:val="28"/>
          <w:szCs w:val="28"/>
        </w:rPr>
        <w:t xml:space="preserve">Размер доплаты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ставки оклада </w:t>
      </w:r>
      <w:r w:rsidRPr="00F74043">
        <w:rPr>
          <w:rFonts w:ascii="Times New Roman" w:hAnsi="Times New Roman" w:cs="Times New Roman"/>
          <w:sz w:val="28"/>
          <w:szCs w:val="28"/>
        </w:rPr>
        <w:lastRenderedPageBreak/>
        <w:t>(должностного</w:t>
      </w:r>
      <w:proofErr w:type="gramEnd"/>
      <w:r w:rsidRPr="00F74043">
        <w:rPr>
          <w:rFonts w:ascii="Times New Roman" w:hAnsi="Times New Roman" w:cs="Times New Roman"/>
          <w:sz w:val="28"/>
          <w:szCs w:val="28"/>
        </w:rPr>
        <w:t xml:space="preserve"> оклада), если работа производилась сверх месячной нормы рабочего времени.</w:t>
      </w:r>
    </w:p>
    <w:p w:rsidR="001E604D" w:rsidRPr="00F74043" w:rsidRDefault="001E604D" w:rsidP="001E604D">
      <w:pPr>
        <w:spacing w:after="0" w:line="240" w:lineRule="auto"/>
        <w:ind w:firstLine="567"/>
        <w:jc w:val="both"/>
        <w:rPr>
          <w:rFonts w:ascii="Times New Roman" w:hAnsi="Times New Roman" w:cs="Times New Roman"/>
          <w:sz w:val="28"/>
          <w:szCs w:val="28"/>
        </w:rPr>
      </w:pPr>
      <w:r w:rsidRPr="00F74043">
        <w:rPr>
          <w:rFonts w:ascii="Times New Roman" w:hAnsi="Times New Roman" w:cs="Times New Roman"/>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1E604D" w:rsidRPr="00F74043" w:rsidRDefault="001E604D" w:rsidP="001E604D">
      <w:pPr>
        <w:spacing w:after="0" w:line="240" w:lineRule="auto"/>
        <w:ind w:firstLine="708"/>
        <w:jc w:val="both"/>
        <w:rPr>
          <w:rFonts w:ascii="Times New Roman" w:hAnsi="Times New Roman" w:cs="Times New Roman"/>
          <w:sz w:val="28"/>
          <w:szCs w:val="28"/>
        </w:rPr>
      </w:pPr>
      <w:r w:rsidRPr="00F74043">
        <w:rPr>
          <w:rFonts w:ascii="Times New Roman" w:hAnsi="Times New Roman" w:cs="Times New Roman"/>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572E86" w:rsidRPr="00F74043" w:rsidRDefault="001E604D" w:rsidP="00572E8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74043">
        <w:rPr>
          <w:rFonts w:ascii="Times New Roman" w:hAnsi="Times New Roman" w:cs="Times New Roman"/>
          <w:sz w:val="28"/>
          <w:szCs w:val="28"/>
        </w:rPr>
        <w:t xml:space="preserve">2.5.11. Решение об установление выплат компенсационного характера принимается руководителем организации и оформляется приказом. </w:t>
      </w:r>
    </w:p>
    <w:p w:rsidR="00572E86" w:rsidRPr="00F74043" w:rsidRDefault="00572E86" w:rsidP="00572E8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4043">
        <w:rPr>
          <w:rFonts w:ascii="Times New Roman" w:hAnsi="Times New Roman" w:cs="Times New Roman"/>
          <w:sz w:val="28"/>
          <w:szCs w:val="28"/>
        </w:rPr>
        <w:t xml:space="preserve">          </w:t>
      </w:r>
      <w:r w:rsidRPr="00F74043">
        <w:rPr>
          <w:rFonts w:ascii="Times New Roman" w:eastAsia="Times New Roman" w:hAnsi="Times New Roman" w:cs="Times New Roman"/>
          <w:sz w:val="28"/>
          <w:szCs w:val="28"/>
          <w:lang w:eastAsia="ru-RU"/>
        </w:rPr>
        <w:t xml:space="preserve">Размер доплаты может быть изменен или выплата доплаты может быть прекращена на основании приказа </w:t>
      </w:r>
      <w:proofErr w:type="gramStart"/>
      <w:r w:rsidRPr="00F74043">
        <w:rPr>
          <w:rFonts w:ascii="Times New Roman" w:eastAsia="Times New Roman" w:hAnsi="Times New Roman" w:cs="Times New Roman"/>
          <w:sz w:val="28"/>
          <w:szCs w:val="28"/>
          <w:lang w:eastAsia="ru-RU"/>
        </w:rPr>
        <w:t>заведующего</w:t>
      </w:r>
      <w:proofErr w:type="gramEnd"/>
      <w:r w:rsidRPr="00F74043">
        <w:rPr>
          <w:rFonts w:ascii="Times New Roman" w:eastAsia="Times New Roman" w:hAnsi="Times New Roman" w:cs="Times New Roman"/>
          <w:sz w:val="28"/>
          <w:szCs w:val="28"/>
          <w:lang w:eastAsia="ru-RU"/>
        </w:rPr>
        <w:t xml:space="preserve"> дошк</w:t>
      </w:r>
      <w:bookmarkStart w:id="1" w:name="_GoBack"/>
      <w:bookmarkEnd w:id="1"/>
      <w:r w:rsidRPr="00F74043">
        <w:rPr>
          <w:rFonts w:ascii="Times New Roman" w:eastAsia="Times New Roman" w:hAnsi="Times New Roman" w:cs="Times New Roman"/>
          <w:sz w:val="28"/>
          <w:szCs w:val="28"/>
          <w:lang w:eastAsia="ru-RU"/>
        </w:rPr>
        <w:t>ольного учреждения.</w:t>
      </w:r>
    </w:p>
    <w:p w:rsidR="00572E86" w:rsidRPr="00F74043" w:rsidRDefault="00572E86" w:rsidP="00572E8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4043">
        <w:rPr>
          <w:rFonts w:ascii="Times New Roman" w:eastAsia="Times New Roman" w:hAnsi="Times New Roman" w:cs="Times New Roman"/>
          <w:sz w:val="28"/>
          <w:szCs w:val="28"/>
          <w:lang w:eastAsia="ru-RU"/>
        </w:rPr>
        <w:t xml:space="preserve">          Причинами снятия доплат являются:</w:t>
      </w:r>
    </w:p>
    <w:p w:rsidR="00572E86" w:rsidRPr="00F74043" w:rsidRDefault="00572E86" w:rsidP="00572E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4043">
        <w:rPr>
          <w:rFonts w:ascii="Times New Roman" w:eastAsia="Times New Roman" w:hAnsi="Times New Roman" w:cs="Times New Roman"/>
          <w:sz w:val="28"/>
          <w:szCs w:val="28"/>
          <w:lang w:eastAsia="ru-RU"/>
        </w:rPr>
        <w:t>- окончание срока действия доплат;</w:t>
      </w:r>
    </w:p>
    <w:p w:rsidR="00572E86" w:rsidRPr="00F74043" w:rsidRDefault="00572E86" w:rsidP="00572E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4043">
        <w:rPr>
          <w:rFonts w:ascii="Times New Roman" w:eastAsia="Times New Roman" w:hAnsi="Times New Roman" w:cs="Times New Roman"/>
          <w:sz w:val="28"/>
          <w:szCs w:val="28"/>
          <w:lang w:eastAsia="ru-RU"/>
        </w:rPr>
        <w:t>- окончание срока выполнения дополнительных работ, по которым были определены доплаты;</w:t>
      </w:r>
    </w:p>
    <w:p w:rsidR="00572E86" w:rsidRPr="00F74043" w:rsidRDefault="00572E86" w:rsidP="00572E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4043">
        <w:rPr>
          <w:rFonts w:ascii="Times New Roman" w:eastAsia="Times New Roman" w:hAnsi="Times New Roman" w:cs="Times New Roman"/>
          <w:sz w:val="28"/>
          <w:szCs w:val="28"/>
          <w:lang w:eastAsia="ru-RU"/>
        </w:rPr>
        <w:t>- снижение качества работы;</w:t>
      </w:r>
    </w:p>
    <w:p w:rsidR="001E604D" w:rsidRPr="00F74043" w:rsidRDefault="00572E86" w:rsidP="00572E8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4043">
        <w:rPr>
          <w:rFonts w:ascii="Times New Roman" w:eastAsia="Times New Roman" w:hAnsi="Times New Roman" w:cs="Times New Roman"/>
          <w:sz w:val="28"/>
          <w:szCs w:val="28"/>
          <w:lang w:eastAsia="ru-RU"/>
        </w:rPr>
        <w:t xml:space="preserve">- отказ работника от выполнения дополнительной работы, за которую установлена доплата.  </w:t>
      </w:r>
      <w:r w:rsidR="001E604D" w:rsidRPr="00F74043">
        <w:rPr>
          <w:rFonts w:ascii="Times New Roman" w:hAnsi="Times New Roman" w:cs="Times New Roman"/>
          <w:b/>
          <w:i/>
          <w:sz w:val="28"/>
          <w:szCs w:val="28"/>
          <w:highlight w:val="yellow"/>
        </w:rPr>
        <w:t xml:space="preserve">(Приложение </w:t>
      </w:r>
      <w:r w:rsidR="00E26C55" w:rsidRPr="00F74043">
        <w:rPr>
          <w:rFonts w:ascii="Times New Roman" w:hAnsi="Times New Roman" w:cs="Times New Roman"/>
          <w:b/>
          <w:i/>
          <w:sz w:val="28"/>
          <w:szCs w:val="28"/>
          <w:highlight w:val="yellow"/>
        </w:rPr>
        <w:t>5</w:t>
      </w:r>
      <w:r w:rsidR="001E604D" w:rsidRPr="00F74043">
        <w:rPr>
          <w:rFonts w:ascii="Times New Roman" w:hAnsi="Times New Roman" w:cs="Times New Roman"/>
          <w:b/>
          <w:i/>
          <w:sz w:val="28"/>
          <w:szCs w:val="28"/>
          <w:highlight w:val="yellow"/>
        </w:rPr>
        <w:t>)</w:t>
      </w:r>
    </w:p>
    <w:p w:rsidR="001E604D" w:rsidRPr="00F74043" w:rsidRDefault="001E604D" w:rsidP="001E604D">
      <w:pPr>
        <w:spacing w:after="0" w:line="240" w:lineRule="auto"/>
        <w:ind w:firstLine="708"/>
        <w:jc w:val="both"/>
        <w:rPr>
          <w:rFonts w:ascii="Times New Roman" w:hAnsi="Times New Roman" w:cs="Times New Roman"/>
          <w:sz w:val="28"/>
          <w:szCs w:val="28"/>
        </w:rPr>
      </w:pPr>
    </w:p>
    <w:p w:rsidR="001E604D" w:rsidRPr="00F74043" w:rsidRDefault="001E604D" w:rsidP="001E604D">
      <w:pPr>
        <w:spacing w:after="0" w:line="240" w:lineRule="auto"/>
        <w:ind w:firstLine="709"/>
        <w:rPr>
          <w:rFonts w:ascii="Times New Roman" w:hAnsi="Times New Roman" w:cs="Times New Roman"/>
          <w:sz w:val="28"/>
          <w:szCs w:val="28"/>
        </w:rPr>
      </w:pPr>
      <w:r w:rsidRPr="00F74043">
        <w:rPr>
          <w:rFonts w:ascii="Times New Roman" w:hAnsi="Times New Roman" w:cs="Times New Roman"/>
          <w:sz w:val="28"/>
          <w:szCs w:val="28"/>
        </w:rPr>
        <w:t>2.6. Порядок и условия выплат стимулирующего характера</w:t>
      </w:r>
    </w:p>
    <w:p w:rsidR="001E604D" w:rsidRPr="00F74043" w:rsidRDefault="001E604D" w:rsidP="001E604D">
      <w:pPr>
        <w:spacing w:after="0" w:line="240" w:lineRule="auto"/>
        <w:ind w:firstLine="709"/>
        <w:rPr>
          <w:rFonts w:ascii="Times New Roman" w:hAnsi="Times New Roman" w:cs="Times New Roman"/>
          <w:sz w:val="28"/>
          <w:szCs w:val="28"/>
        </w:rPr>
      </w:pPr>
    </w:p>
    <w:p w:rsidR="001E604D" w:rsidRPr="00F74043" w:rsidRDefault="001E604D" w:rsidP="001E604D">
      <w:pPr>
        <w:spacing w:after="0" w:line="240" w:lineRule="auto"/>
        <w:ind w:firstLine="709"/>
        <w:jc w:val="both"/>
        <w:rPr>
          <w:rFonts w:ascii="Times New Roman" w:hAnsi="Times New Roman" w:cs="Times New Roman"/>
          <w:sz w:val="28"/>
          <w:szCs w:val="28"/>
        </w:rPr>
      </w:pPr>
      <w:r w:rsidRPr="00F74043">
        <w:rPr>
          <w:rFonts w:ascii="Times New Roman" w:hAnsi="Times New Roman" w:cs="Times New Roman"/>
          <w:sz w:val="28"/>
          <w:szCs w:val="28"/>
        </w:rPr>
        <w:t>2.6.1. Выплаты стимулирующего характера направлены на усиление мотивации работников организаций к высокой результативности и качеству труда.</w:t>
      </w:r>
    </w:p>
    <w:p w:rsidR="001E604D" w:rsidRPr="00F74043" w:rsidRDefault="001E604D" w:rsidP="001E604D">
      <w:pPr>
        <w:widowControl w:val="0"/>
        <w:autoSpaceDE w:val="0"/>
        <w:autoSpaceDN w:val="0"/>
        <w:adjustRightInd w:val="0"/>
        <w:spacing w:after="0" w:line="240" w:lineRule="auto"/>
        <w:ind w:firstLine="795"/>
        <w:jc w:val="both"/>
        <w:rPr>
          <w:rFonts w:ascii="Times New Roman" w:hAnsi="Times New Roman" w:cs="Times New Roman"/>
          <w:sz w:val="28"/>
          <w:szCs w:val="28"/>
        </w:rPr>
      </w:pPr>
      <w:r w:rsidRPr="00F74043">
        <w:rPr>
          <w:rFonts w:ascii="Times New Roman" w:hAnsi="Times New Roman" w:cs="Times New Roman"/>
          <w:sz w:val="28"/>
          <w:szCs w:val="28"/>
        </w:rPr>
        <w:t xml:space="preserve">2.6.2. </w:t>
      </w:r>
      <w:proofErr w:type="gramStart"/>
      <w:r w:rsidRPr="00F74043">
        <w:rPr>
          <w:rFonts w:ascii="Times New Roman" w:hAnsi="Times New Roman" w:cs="Times New Roman"/>
          <w:sz w:val="28"/>
          <w:szCs w:val="28"/>
        </w:rPr>
        <w:t>В соответствии с Порядком установления выплат стимулирующего характера в муниципальных бюджетных, автономных и казенных учреждениях Нанайского муниципального района, утвержденным постановлением главы Нанайского муниципального района от 21 июня 2022 г. № 504 «Об утверждении Порядков установления выплат компенсационного и стимулирующего характера в муниципальных бюджетных, автономных и казенных учреждениях Нанайского муниципального района», в учреждениях устанавливаются следующие виды выплат стимулирующего характера в виде надбавок</w:t>
      </w:r>
      <w:proofErr w:type="gramEnd"/>
      <w:r w:rsidRPr="00F74043">
        <w:rPr>
          <w:rFonts w:ascii="Times New Roman" w:hAnsi="Times New Roman" w:cs="Times New Roman"/>
          <w:sz w:val="28"/>
          <w:szCs w:val="28"/>
        </w:rPr>
        <w:t>, доплат, премий:</w:t>
      </w:r>
    </w:p>
    <w:p w:rsidR="001E604D" w:rsidRPr="00F74043" w:rsidRDefault="001E604D" w:rsidP="001E604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74043">
        <w:rPr>
          <w:rFonts w:ascii="Times New Roman" w:hAnsi="Times New Roman" w:cs="Times New Roman"/>
          <w:sz w:val="28"/>
          <w:szCs w:val="28"/>
        </w:rPr>
        <w:t>- выплаты за интенсивность и высокие результаты работы;</w:t>
      </w:r>
    </w:p>
    <w:p w:rsidR="001E604D" w:rsidRPr="00F74043" w:rsidRDefault="001E604D" w:rsidP="001E604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74043">
        <w:rPr>
          <w:rFonts w:ascii="Times New Roman" w:hAnsi="Times New Roman" w:cs="Times New Roman"/>
          <w:sz w:val="28"/>
          <w:szCs w:val="28"/>
        </w:rPr>
        <w:t>- выплаты за качество выполняемых работ;</w:t>
      </w:r>
    </w:p>
    <w:p w:rsidR="001E604D" w:rsidRPr="00F74043" w:rsidRDefault="001E604D" w:rsidP="001E604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74043">
        <w:rPr>
          <w:rFonts w:ascii="Times New Roman" w:hAnsi="Times New Roman" w:cs="Times New Roman"/>
          <w:sz w:val="28"/>
          <w:szCs w:val="28"/>
        </w:rPr>
        <w:t>- надбавка за выслугу лет;</w:t>
      </w:r>
    </w:p>
    <w:p w:rsidR="001E604D" w:rsidRPr="00F74043" w:rsidRDefault="001E604D" w:rsidP="001E604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74043">
        <w:rPr>
          <w:rFonts w:ascii="Times New Roman" w:hAnsi="Times New Roman" w:cs="Times New Roman"/>
          <w:sz w:val="28"/>
          <w:szCs w:val="28"/>
        </w:rPr>
        <w:t>- премиальные выплаты по итогам работы за месяц, квартал, год;</w:t>
      </w:r>
    </w:p>
    <w:p w:rsidR="001E604D" w:rsidRPr="00F74043" w:rsidRDefault="001E604D" w:rsidP="001E604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74043">
        <w:rPr>
          <w:rFonts w:ascii="Times New Roman" w:hAnsi="Times New Roman" w:cs="Times New Roman"/>
          <w:sz w:val="28"/>
          <w:szCs w:val="28"/>
        </w:rPr>
        <w:t>- премиальные выплаты за выполнение особо важных и срочных работ.</w:t>
      </w:r>
    </w:p>
    <w:p w:rsidR="001E604D" w:rsidRPr="00F74043" w:rsidRDefault="001E604D" w:rsidP="001E604D">
      <w:pPr>
        <w:autoSpaceDE w:val="0"/>
        <w:autoSpaceDN w:val="0"/>
        <w:adjustRightInd w:val="0"/>
        <w:spacing w:after="0" w:line="240" w:lineRule="auto"/>
        <w:jc w:val="both"/>
        <w:rPr>
          <w:rFonts w:ascii="Times New Roman" w:hAnsi="Times New Roman" w:cs="Times New Roman"/>
          <w:sz w:val="28"/>
          <w:szCs w:val="28"/>
        </w:rPr>
      </w:pPr>
      <w:r w:rsidRPr="00F74043">
        <w:rPr>
          <w:rFonts w:ascii="Times New Roman" w:hAnsi="Times New Roman" w:cs="Times New Roman"/>
          <w:sz w:val="28"/>
          <w:szCs w:val="28"/>
        </w:rPr>
        <w:tab/>
        <w:t>2.6.3. Выплаты стимулирующего характера, размеры и условия их осуществления устанавливаются коллективными договорами, соглашениями,</w:t>
      </w:r>
    </w:p>
    <w:p w:rsidR="001E604D" w:rsidRPr="00F74043" w:rsidRDefault="001E604D" w:rsidP="001E604D">
      <w:pPr>
        <w:autoSpaceDE w:val="0"/>
        <w:autoSpaceDN w:val="0"/>
        <w:adjustRightInd w:val="0"/>
        <w:spacing w:after="0" w:line="240" w:lineRule="auto"/>
        <w:jc w:val="both"/>
        <w:rPr>
          <w:rFonts w:ascii="Times New Roman" w:hAnsi="Times New Roman" w:cs="Times New Roman"/>
          <w:sz w:val="28"/>
          <w:szCs w:val="28"/>
        </w:rPr>
      </w:pPr>
      <w:r w:rsidRPr="00F74043">
        <w:rPr>
          <w:rFonts w:ascii="Times New Roman" w:hAnsi="Times New Roman" w:cs="Times New Roman"/>
          <w:sz w:val="28"/>
          <w:szCs w:val="28"/>
        </w:rPr>
        <w:lastRenderedPageBreak/>
        <w:t>локальными нормативными актами организаций, трудовыми договорами с учетом разработанных в организации показателей и критериев оценки эффективности труда работников.</w:t>
      </w:r>
    </w:p>
    <w:p w:rsidR="001E604D" w:rsidRPr="00F74043" w:rsidRDefault="001E604D" w:rsidP="001E604D">
      <w:pPr>
        <w:spacing w:after="0" w:line="240" w:lineRule="auto"/>
        <w:ind w:firstLine="567"/>
        <w:jc w:val="both"/>
        <w:rPr>
          <w:rFonts w:ascii="Times New Roman" w:hAnsi="Times New Roman" w:cs="Times New Roman"/>
          <w:sz w:val="28"/>
          <w:szCs w:val="28"/>
        </w:rPr>
      </w:pPr>
      <w:r w:rsidRPr="00F74043">
        <w:rPr>
          <w:rFonts w:ascii="Times New Roman" w:hAnsi="Times New Roman" w:cs="Times New Roman"/>
          <w:sz w:val="28"/>
          <w:szCs w:val="28"/>
        </w:rPr>
        <w:t xml:space="preserve">2.6.4. Перечень видов выплат стимулирующего характера должен соответствовать уставным задачам организаций, а также показателям оценки эффективности работы организации. </w:t>
      </w:r>
    </w:p>
    <w:p w:rsidR="001E604D" w:rsidRPr="00F74043" w:rsidRDefault="001E604D" w:rsidP="001E604D">
      <w:pPr>
        <w:pStyle w:val="Style2"/>
        <w:widowControl/>
        <w:spacing w:line="240" w:lineRule="auto"/>
        <w:ind w:firstLine="567"/>
        <w:rPr>
          <w:sz w:val="28"/>
          <w:szCs w:val="28"/>
        </w:rPr>
      </w:pPr>
      <w:r w:rsidRPr="00F74043">
        <w:rPr>
          <w:sz w:val="28"/>
          <w:szCs w:val="28"/>
        </w:rPr>
        <w:t xml:space="preserve">Стимулирующие выплаты работникам устанавливаются руководителем организации в соответствии с положением об установлении стимулирующих выплат и критериями для установления стимулирующих выплат, позволяющих оценить результативность и качество работы, разработанных с участием органов общественного самоуправления образовательной организации и утвержденными локальным нормативным актом организации. </w:t>
      </w:r>
      <w:r w:rsidR="00350F40" w:rsidRPr="00F74043">
        <w:rPr>
          <w:b/>
          <w:i/>
          <w:sz w:val="28"/>
          <w:szCs w:val="28"/>
        </w:rPr>
        <w:t>(Приложение 6)</w:t>
      </w:r>
    </w:p>
    <w:p w:rsidR="001E604D" w:rsidRPr="00F74043" w:rsidRDefault="001E604D" w:rsidP="001E604D">
      <w:pPr>
        <w:pStyle w:val="Style2"/>
        <w:widowControl/>
        <w:spacing w:line="240" w:lineRule="auto"/>
        <w:ind w:firstLine="567"/>
        <w:rPr>
          <w:sz w:val="28"/>
          <w:szCs w:val="28"/>
        </w:rPr>
      </w:pPr>
      <w:r w:rsidRPr="00F74043">
        <w:rPr>
          <w:sz w:val="28"/>
          <w:szCs w:val="28"/>
        </w:rPr>
        <w:t xml:space="preserve">2.6.5. Разработка показателей и критериев эффективности работы </w:t>
      </w:r>
      <w:r w:rsidRPr="00F74043">
        <w:rPr>
          <w:rStyle w:val="FontStyle11"/>
          <w:sz w:val="28"/>
          <w:szCs w:val="28"/>
        </w:rPr>
        <w:t>осуществляется с соблюдением следующих принципов:</w:t>
      </w:r>
    </w:p>
    <w:p w:rsidR="001E604D" w:rsidRPr="00F74043" w:rsidRDefault="001E604D" w:rsidP="001E604D">
      <w:pPr>
        <w:pStyle w:val="Style3"/>
        <w:widowControl/>
        <w:spacing w:line="240" w:lineRule="auto"/>
        <w:rPr>
          <w:rStyle w:val="FontStyle11"/>
          <w:sz w:val="28"/>
          <w:szCs w:val="28"/>
        </w:rPr>
      </w:pPr>
      <w:r w:rsidRPr="00F74043">
        <w:rPr>
          <w:rStyle w:val="FontStyle11"/>
          <w:sz w:val="28"/>
          <w:szCs w:val="28"/>
        </w:rPr>
        <w:t>1) объективности - размер вознаграждения работника должен определяться на основе объективной оценки результатов его труда;</w:t>
      </w:r>
    </w:p>
    <w:p w:rsidR="001E604D" w:rsidRPr="00F74043" w:rsidRDefault="001E604D" w:rsidP="001E604D">
      <w:pPr>
        <w:pStyle w:val="Style3"/>
        <w:widowControl/>
        <w:spacing w:line="240" w:lineRule="auto"/>
        <w:rPr>
          <w:rStyle w:val="FontStyle11"/>
          <w:sz w:val="28"/>
          <w:szCs w:val="28"/>
        </w:rPr>
      </w:pPr>
      <w:r w:rsidRPr="00F74043">
        <w:rPr>
          <w:rStyle w:val="FontStyle11"/>
          <w:sz w:val="28"/>
          <w:szCs w:val="28"/>
        </w:rPr>
        <w:t>2) предсказуемости - работник должен знать, какое вознаграждение он получит в зависимости от результатов своего труда;</w:t>
      </w:r>
    </w:p>
    <w:p w:rsidR="001E604D" w:rsidRPr="00F74043" w:rsidRDefault="001E604D" w:rsidP="001E604D">
      <w:pPr>
        <w:pStyle w:val="Style3"/>
        <w:widowControl/>
        <w:spacing w:line="240" w:lineRule="auto"/>
        <w:rPr>
          <w:rStyle w:val="FontStyle11"/>
          <w:sz w:val="28"/>
          <w:szCs w:val="28"/>
        </w:rPr>
      </w:pPr>
      <w:r w:rsidRPr="00F74043">
        <w:rPr>
          <w:rStyle w:val="FontStyle11"/>
          <w:sz w:val="28"/>
          <w:szCs w:val="28"/>
        </w:rPr>
        <w:t>3) адекватности - вознаграждение должно быть адекватно трудовому вкладу каждого работника в результат деятельности всей организации, его опыту и уровню квалификации;</w:t>
      </w:r>
    </w:p>
    <w:p w:rsidR="001E604D" w:rsidRPr="00F74043" w:rsidRDefault="001E604D" w:rsidP="001E604D">
      <w:pPr>
        <w:pStyle w:val="Style3"/>
        <w:widowControl/>
        <w:spacing w:line="240" w:lineRule="auto"/>
        <w:rPr>
          <w:rStyle w:val="FontStyle11"/>
          <w:sz w:val="28"/>
          <w:szCs w:val="28"/>
        </w:rPr>
      </w:pPr>
      <w:r w:rsidRPr="00F74043">
        <w:rPr>
          <w:rStyle w:val="FontStyle11"/>
          <w:sz w:val="28"/>
          <w:szCs w:val="28"/>
        </w:rPr>
        <w:t>4) своевременности - вознаграждение должно следовать за достижением результата;</w:t>
      </w:r>
    </w:p>
    <w:p w:rsidR="001E604D" w:rsidRPr="00F74043" w:rsidRDefault="001E604D" w:rsidP="001E604D">
      <w:pPr>
        <w:pStyle w:val="Style3"/>
        <w:widowControl/>
        <w:spacing w:line="240" w:lineRule="auto"/>
        <w:rPr>
          <w:rStyle w:val="FontStyle11"/>
          <w:sz w:val="28"/>
          <w:szCs w:val="28"/>
        </w:rPr>
      </w:pPr>
      <w:r w:rsidRPr="00F74043">
        <w:rPr>
          <w:rStyle w:val="FontStyle11"/>
          <w:sz w:val="28"/>
          <w:szCs w:val="28"/>
        </w:rPr>
        <w:t>5) прозрачности - правила определения вознаграждения должны быть понятны каждому работнику.</w:t>
      </w:r>
    </w:p>
    <w:p w:rsidR="001E604D" w:rsidRPr="00F74043" w:rsidRDefault="001E604D" w:rsidP="001E604D">
      <w:pPr>
        <w:pStyle w:val="Style3"/>
        <w:widowControl/>
        <w:tabs>
          <w:tab w:val="left" w:pos="1507"/>
        </w:tabs>
        <w:spacing w:line="240" w:lineRule="auto"/>
        <w:rPr>
          <w:rStyle w:val="FontStyle11"/>
          <w:sz w:val="28"/>
          <w:szCs w:val="28"/>
        </w:rPr>
      </w:pPr>
      <w:r w:rsidRPr="00F74043">
        <w:rPr>
          <w:rStyle w:val="FontStyle11"/>
          <w:sz w:val="28"/>
          <w:szCs w:val="28"/>
        </w:rPr>
        <w:t>2.6.6. Для определения размера стимулирующих выплат создается соответствующая комиссия из представителей работников и работодателя. Состав комиссии утверждается приказом руководителе организации по согласованию с представительным органом работников организации.</w:t>
      </w:r>
    </w:p>
    <w:p w:rsidR="001E604D" w:rsidRPr="00F74043" w:rsidRDefault="001E604D" w:rsidP="001E604D">
      <w:pPr>
        <w:pStyle w:val="Style2"/>
        <w:widowControl/>
        <w:spacing w:line="240" w:lineRule="auto"/>
        <w:ind w:firstLine="701"/>
        <w:rPr>
          <w:rStyle w:val="FontStyle11"/>
          <w:sz w:val="28"/>
          <w:szCs w:val="28"/>
        </w:rPr>
      </w:pPr>
      <w:r w:rsidRPr="00F74043">
        <w:rPr>
          <w:rStyle w:val="FontStyle11"/>
          <w:sz w:val="28"/>
          <w:szCs w:val="28"/>
        </w:rPr>
        <w:t>Комиссия является коллегиальным органом, действующим на основании Положения о комиссии, утвержденного локальным нормативным актом организации с учетом мнения представительного органа работников организации.</w:t>
      </w:r>
    </w:p>
    <w:p w:rsidR="001E604D" w:rsidRPr="00F74043" w:rsidRDefault="001E604D" w:rsidP="001E604D">
      <w:pPr>
        <w:pStyle w:val="Style2"/>
        <w:widowControl/>
        <w:spacing w:line="240" w:lineRule="auto"/>
        <w:ind w:firstLine="701"/>
        <w:rPr>
          <w:sz w:val="28"/>
          <w:szCs w:val="28"/>
        </w:rPr>
      </w:pPr>
      <w:r w:rsidRPr="00F74043">
        <w:rPr>
          <w:rStyle w:val="FontStyle11"/>
          <w:sz w:val="28"/>
          <w:szCs w:val="28"/>
        </w:rPr>
        <w:t>Решение комиссии об установлении размера стимулирующих выплат оформляется протоколом с обязательным ознакомлением работников, на основании которого руководитель организации издает приказ.</w:t>
      </w:r>
    </w:p>
    <w:p w:rsidR="004A2E2D" w:rsidRDefault="001E604D" w:rsidP="004A2E2D">
      <w:pPr>
        <w:spacing w:after="0" w:line="240" w:lineRule="auto"/>
        <w:ind w:firstLine="701"/>
        <w:jc w:val="both"/>
        <w:rPr>
          <w:rFonts w:ascii="Times New Roman" w:hAnsi="Times New Roman" w:cs="Times New Roman"/>
          <w:sz w:val="28"/>
          <w:szCs w:val="28"/>
        </w:rPr>
      </w:pPr>
      <w:r w:rsidRPr="00F74043">
        <w:rPr>
          <w:rFonts w:ascii="Times New Roman" w:hAnsi="Times New Roman" w:cs="Times New Roman"/>
          <w:sz w:val="28"/>
          <w:szCs w:val="28"/>
        </w:rPr>
        <w:t xml:space="preserve">2.6.7. Надбавка за стаж непрерывной работы в организациях системы образования устанавливается </w:t>
      </w:r>
      <w:proofErr w:type="gramStart"/>
      <w:r w:rsidRPr="00F74043">
        <w:rPr>
          <w:rFonts w:ascii="Times New Roman" w:hAnsi="Times New Roman" w:cs="Times New Roman"/>
          <w:sz w:val="28"/>
          <w:szCs w:val="28"/>
        </w:rPr>
        <w:t>в соответствии с Положением о порядке назначения надбавки за стаж непрерывной работы в организациях</w:t>
      </w:r>
      <w:proofErr w:type="gramEnd"/>
      <w:r w:rsidRPr="00F74043">
        <w:rPr>
          <w:rFonts w:ascii="Times New Roman" w:hAnsi="Times New Roman" w:cs="Times New Roman"/>
          <w:sz w:val="28"/>
          <w:szCs w:val="28"/>
        </w:rPr>
        <w:t xml:space="preserve"> системы образования работникам муниципальных бюджетных, автономных организации системы общего, дошкольного и дополнительного образования детей, подведомственных управлению образования  и структурных подразделений управления образования администрации Нанайского </w:t>
      </w:r>
    </w:p>
    <w:p w:rsidR="004A2E2D" w:rsidRDefault="004A2E2D" w:rsidP="004A2E2D">
      <w:pPr>
        <w:spacing w:after="0" w:line="240" w:lineRule="auto"/>
        <w:ind w:firstLine="701"/>
        <w:jc w:val="both"/>
        <w:rPr>
          <w:rFonts w:ascii="Times New Roman" w:hAnsi="Times New Roman" w:cs="Times New Roman"/>
          <w:sz w:val="28"/>
          <w:szCs w:val="28"/>
        </w:rPr>
      </w:pPr>
    </w:p>
    <w:p w:rsidR="004A2E2D" w:rsidRDefault="004A2E2D" w:rsidP="004A2E2D">
      <w:pPr>
        <w:spacing w:after="0" w:line="240" w:lineRule="auto"/>
        <w:ind w:firstLine="701"/>
        <w:jc w:val="both"/>
        <w:rPr>
          <w:rFonts w:ascii="Times New Roman" w:hAnsi="Times New Roman" w:cs="Times New Roman"/>
          <w:sz w:val="28"/>
          <w:szCs w:val="28"/>
        </w:rPr>
      </w:pPr>
    </w:p>
    <w:p w:rsidR="004A2E2D" w:rsidRPr="00F74043" w:rsidRDefault="004A2E2D" w:rsidP="004A2E2D">
      <w:pPr>
        <w:spacing w:after="0" w:line="240" w:lineRule="auto"/>
        <w:ind w:left="-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67064" cy="8476061"/>
            <wp:effectExtent l="19050" t="0" r="5136" b="0"/>
            <wp:docPr id="7" name="Рисунок 7" descr="C:\Documents and Settings\Компьютер\Рабочий стол\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Компьютер\Рабочий стол\Scan0002.jpg"/>
                    <pic:cNvPicPr>
                      <a:picLocks noChangeAspect="1" noChangeArrowheads="1"/>
                    </pic:cNvPicPr>
                  </pic:nvPicPr>
                  <pic:blipFill>
                    <a:blip r:embed="rId10"/>
                    <a:srcRect/>
                    <a:stretch>
                      <a:fillRect/>
                    </a:stretch>
                  </pic:blipFill>
                  <pic:spPr bwMode="auto">
                    <a:xfrm>
                      <a:off x="0" y="0"/>
                      <a:ext cx="6166205" cy="8474880"/>
                    </a:xfrm>
                    <a:prstGeom prst="rect">
                      <a:avLst/>
                    </a:prstGeom>
                    <a:noFill/>
                    <a:ln w="9525">
                      <a:noFill/>
                      <a:miter lim="800000"/>
                      <a:headEnd/>
                      <a:tailEnd/>
                    </a:ln>
                  </pic:spPr>
                </pic:pic>
              </a:graphicData>
            </a:graphic>
          </wp:inline>
        </w:drawing>
      </w:r>
    </w:p>
    <w:p w:rsidR="000A0BC3" w:rsidRPr="00F74043" w:rsidRDefault="000A0BC3" w:rsidP="009C4491">
      <w:pPr>
        <w:spacing w:after="0" w:line="240" w:lineRule="auto"/>
        <w:jc w:val="both"/>
        <w:rPr>
          <w:rFonts w:ascii="Times New Roman" w:hAnsi="Times New Roman" w:cs="Times New Roman"/>
          <w:sz w:val="28"/>
          <w:szCs w:val="28"/>
        </w:rPr>
      </w:pPr>
    </w:p>
    <w:sectPr w:rsidR="000A0BC3" w:rsidRPr="00F74043" w:rsidSect="00A83E13">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06B" w:rsidRDefault="003D206B" w:rsidP="003D206B">
      <w:pPr>
        <w:spacing w:after="0" w:line="240" w:lineRule="auto"/>
      </w:pPr>
      <w:r>
        <w:separator/>
      </w:r>
    </w:p>
  </w:endnote>
  <w:endnote w:type="continuationSeparator" w:id="1">
    <w:p w:rsidR="003D206B" w:rsidRDefault="003D206B" w:rsidP="003D2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66767"/>
    </w:sdtPr>
    <w:sdtContent>
      <w:p w:rsidR="00207EE6" w:rsidRDefault="006F0E40">
        <w:pPr>
          <w:pStyle w:val="ab"/>
          <w:jc w:val="center"/>
        </w:pPr>
        <w:fldSimple w:instr=" PAGE   \* MERGEFORMAT ">
          <w:r w:rsidR="004A2E2D">
            <w:rPr>
              <w:noProof/>
            </w:rPr>
            <w:t>2</w:t>
          </w:r>
        </w:fldSimple>
      </w:p>
    </w:sdtContent>
  </w:sdt>
  <w:p w:rsidR="003D206B" w:rsidRDefault="003D206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06B" w:rsidRDefault="003D206B" w:rsidP="003D206B">
      <w:pPr>
        <w:spacing w:after="0" w:line="240" w:lineRule="auto"/>
      </w:pPr>
      <w:r>
        <w:separator/>
      </w:r>
    </w:p>
  </w:footnote>
  <w:footnote w:type="continuationSeparator" w:id="1">
    <w:p w:rsidR="003D206B" w:rsidRDefault="003D206B" w:rsidP="003D20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746"/>
    <w:multiLevelType w:val="multilevel"/>
    <w:tmpl w:val="BABEBEA4"/>
    <w:lvl w:ilvl="0">
      <w:start w:val="2"/>
      <w:numFmt w:val="decimal"/>
      <w:lvlText w:val="1.%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232158"/>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06440C2E"/>
    <w:multiLevelType w:val="multilevel"/>
    <w:tmpl w:val="F99A13EE"/>
    <w:lvl w:ilvl="0">
      <w:start w:val="2"/>
      <w:numFmt w:val="decimal"/>
      <w:lvlText w:val="%1."/>
      <w:lvlJc w:val="left"/>
      <w:pPr>
        <w:ind w:left="450" w:hanging="450"/>
      </w:pPr>
      <w:rPr>
        <w:rFonts w:eastAsia="Times New Roman" w:hint="default"/>
      </w:rPr>
    </w:lvl>
    <w:lvl w:ilvl="1">
      <w:start w:val="2"/>
      <w:numFmt w:val="decimal"/>
      <w:lvlText w:val="%1.%2."/>
      <w:lvlJc w:val="left"/>
      <w:pPr>
        <w:ind w:left="1425" w:hanging="72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3195" w:hanging="108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965" w:hanging="1440"/>
      </w:pPr>
      <w:rPr>
        <w:rFonts w:eastAsia="Times New Roman" w:hint="default"/>
      </w:rPr>
    </w:lvl>
    <w:lvl w:ilvl="6">
      <w:start w:val="1"/>
      <w:numFmt w:val="decimal"/>
      <w:lvlText w:val="%1.%2.%3.%4.%5.%6.%7."/>
      <w:lvlJc w:val="left"/>
      <w:pPr>
        <w:ind w:left="6030" w:hanging="1800"/>
      </w:pPr>
      <w:rPr>
        <w:rFonts w:eastAsia="Times New Roman" w:hint="default"/>
      </w:rPr>
    </w:lvl>
    <w:lvl w:ilvl="7">
      <w:start w:val="1"/>
      <w:numFmt w:val="decimal"/>
      <w:lvlText w:val="%1.%2.%3.%4.%5.%6.%7.%8."/>
      <w:lvlJc w:val="left"/>
      <w:pPr>
        <w:ind w:left="6735" w:hanging="1800"/>
      </w:pPr>
      <w:rPr>
        <w:rFonts w:eastAsia="Times New Roman" w:hint="default"/>
      </w:rPr>
    </w:lvl>
    <w:lvl w:ilvl="8">
      <w:start w:val="1"/>
      <w:numFmt w:val="decimal"/>
      <w:lvlText w:val="%1.%2.%3.%4.%5.%6.%7.%8.%9."/>
      <w:lvlJc w:val="left"/>
      <w:pPr>
        <w:ind w:left="7800" w:hanging="2160"/>
      </w:pPr>
      <w:rPr>
        <w:rFonts w:eastAsia="Times New Roman" w:hint="default"/>
      </w:rPr>
    </w:lvl>
  </w:abstractNum>
  <w:abstractNum w:abstractNumId="3">
    <w:nsid w:val="13583E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0D20A0"/>
    <w:multiLevelType w:val="multilevel"/>
    <w:tmpl w:val="967EF64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D2403E"/>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B2527E"/>
    <w:multiLevelType w:val="multilevel"/>
    <w:tmpl w:val="EEC498A8"/>
    <w:lvl w:ilvl="0">
      <w:start w:val="2"/>
      <w:numFmt w:val="decimal"/>
      <w:lvlText w:val="1.%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A42ACB"/>
    <w:multiLevelType w:val="hybridMultilevel"/>
    <w:tmpl w:val="15444D7E"/>
    <w:lvl w:ilvl="0" w:tplc="8C9009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B624AF"/>
    <w:multiLevelType w:val="hybridMultilevel"/>
    <w:tmpl w:val="A3768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D716D"/>
    <w:multiLevelType w:val="multilevel"/>
    <w:tmpl w:val="9A9CF824"/>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nsid w:val="4BEA0B77"/>
    <w:multiLevelType w:val="hybridMultilevel"/>
    <w:tmpl w:val="F35A5C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4BF41840"/>
    <w:multiLevelType w:val="hybridMultilevel"/>
    <w:tmpl w:val="04EC24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78979F4"/>
    <w:multiLevelType w:val="multilevel"/>
    <w:tmpl w:val="AAAC2032"/>
    <w:lvl w:ilvl="0">
      <w:start w:val="3"/>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57B62F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CA82BEE"/>
    <w:multiLevelType w:val="hybridMultilevel"/>
    <w:tmpl w:val="F25EA3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7CE11302"/>
    <w:multiLevelType w:val="hybridMultilevel"/>
    <w:tmpl w:val="80388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14"/>
  </w:num>
  <w:num w:numId="4">
    <w:abstractNumId w:val="8"/>
  </w:num>
  <w:num w:numId="5">
    <w:abstractNumId w:val="2"/>
  </w:num>
  <w:num w:numId="6">
    <w:abstractNumId w:val="12"/>
  </w:num>
  <w:num w:numId="7">
    <w:abstractNumId w:val="11"/>
  </w:num>
  <w:num w:numId="8">
    <w:abstractNumId w:val="7"/>
  </w:num>
  <w:num w:numId="9">
    <w:abstractNumId w:val="1"/>
  </w:num>
  <w:num w:numId="10">
    <w:abstractNumId w:val="5"/>
  </w:num>
  <w:num w:numId="11">
    <w:abstractNumId w:val="15"/>
  </w:num>
  <w:num w:numId="12">
    <w:abstractNumId w:val="13"/>
  </w:num>
  <w:num w:numId="13">
    <w:abstractNumId w:val="3"/>
  </w:num>
  <w:num w:numId="14">
    <w:abstractNumId w:val="6"/>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CD0506"/>
    <w:rsid w:val="00001D3A"/>
    <w:rsid w:val="0003345A"/>
    <w:rsid w:val="0004429B"/>
    <w:rsid w:val="000803DF"/>
    <w:rsid w:val="00080BAD"/>
    <w:rsid w:val="00082021"/>
    <w:rsid w:val="000A0BC3"/>
    <w:rsid w:val="000D4FDE"/>
    <w:rsid w:val="00125580"/>
    <w:rsid w:val="001D2FC1"/>
    <w:rsid w:val="001E604D"/>
    <w:rsid w:val="001F63BD"/>
    <w:rsid w:val="00207EE6"/>
    <w:rsid w:val="00230975"/>
    <w:rsid w:val="0026593A"/>
    <w:rsid w:val="00294927"/>
    <w:rsid w:val="002E309A"/>
    <w:rsid w:val="002F2F0B"/>
    <w:rsid w:val="00350F40"/>
    <w:rsid w:val="003D206B"/>
    <w:rsid w:val="00457797"/>
    <w:rsid w:val="0047427E"/>
    <w:rsid w:val="004A2E2D"/>
    <w:rsid w:val="0050597D"/>
    <w:rsid w:val="00572E86"/>
    <w:rsid w:val="005872B6"/>
    <w:rsid w:val="00592B15"/>
    <w:rsid w:val="005C3B82"/>
    <w:rsid w:val="00650F75"/>
    <w:rsid w:val="00660A8D"/>
    <w:rsid w:val="00675356"/>
    <w:rsid w:val="006E48F1"/>
    <w:rsid w:val="006E6328"/>
    <w:rsid w:val="006F0E40"/>
    <w:rsid w:val="007F01AB"/>
    <w:rsid w:val="008328C9"/>
    <w:rsid w:val="008A3565"/>
    <w:rsid w:val="008B0D0F"/>
    <w:rsid w:val="008C0CC1"/>
    <w:rsid w:val="008D3384"/>
    <w:rsid w:val="008E55F0"/>
    <w:rsid w:val="00921D68"/>
    <w:rsid w:val="00940AA0"/>
    <w:rsid w:val="0096310E"/>
    <w:rsid w:val="009C4491"/>
    <w:rsid w:val="00A06ACC"/>
    <w:rsid w:val="00A450D4"/>
    <w:rsid w:val="00A63A33"/>
    <w:rsid w:val="00A643AE"/>
    <w:rsid w:val="00A83E13"/>
    <w:rsid w:val="00AC1056"/>
    <w:rsid w:val="00B0338D"/>
    <w:rsid w:val="00BE4E60"/>
    <w:rsid w:val="00CD0506"/>
    <w:rsid w:val="00D02228"/>
    <w:rsid w:val="00D32B9C"/>
    <w:rsid w:val="00D434F7"/>
    <w:rsid w:val="00D73135"/>
    <w:rsid w:val="00DB721D"/>
    <w:rsid w:val="00E26C55"/>
    <w:rsid w:val="00E34712"/>
    <w:rsid w:val="00E806CC"/>
    <w:rsid w:val="00EE3A1D"/>
    <w:rsid w:val="00F03710"/>
    <w:rsid w:val="00F649D4"/>
    <w:rsid w:val="00F74043"/>
    <w:rsid w:val="00FD0B65"/>
    <w:rsid w:val="00FE3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80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080BA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3">
    <w:name w:val="Style3"/>
    <w:basedOn w:val="a"/>
    <w:uiPriority w:val="99"/>
    <w:rsid w:val="00080BAD"/>
    <w:pPr>
      <w:widowControl w:val="0"/>
      <w:autoSpaceDE w:val="0"/>
      <w:autoSpaceDN w:val="0"/>
      <w:adjustRightInd w:val="0"/>
      <w:spacing w:after="0" w:line="324" w:lineRule="exact"/>
      <w:ind w:firstLine="72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080BAD"/>
    <w:rPr>
      <w:rFonts w:ascii="Times New Roman" w:hAnsi="Times New Roman" w:cs="Times New Roman"/>
      <w:sz w:val="26"/>
      <w:szCs w:val="26"/>
    </w:rPr>
  </w:style>
  <w:style w:type="character" w:customStyle="1" w:styleId="FontStyle11">
    <w:name w:val="Font Style11"/>
    <w:basedOn w:val="a0"/>
    <w:uiPriority w:val="99"/>
    <w:rsid w:val="00080BAD"/>
    <w:rPr>
      <w:rFonts w:ascii="Times New Roman" w:hAnsi="Times New Roman" w:cs="Times New Roman"/>
      <w:sz w:val="22"/>
      <w:szCs w:val="22"/>
    </w:rPr>
  </w:style>
  <w:style w:type="paragraph" w:customStyle="1" w:styleId="Style2">
    <w:name w:val="Style2"/>
    <w:basedOn w:val="a"/>
    <w:uiPriority w:val="99"/>
    <w:rsid w:val="00DB721D"/>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A06ACC"/>
    <w:pPr>
      <w:widowControl w:val="0"/>
      <w:autoSpaceDE w:val="0"/>
      <w:autoSpaceDN w:val="0"/>
      <w:adjustRightInd w:val="0"/>
      <w:spacing w:after="0" w:line="269" w:lineRule="exact"/>
      <w:ind w:firstLine="571"/>
      <w:jc w:val="both"/>
    </w:pPr>
    <w:rPr>
      <w:rFonts w:ascii="Times New Roman" w:eastAsia="Times New Roman" w:hAnsi="Times New Roman" w:cs="Times New Roman"/>
      <w:sz w:val="24"/>
      <w:szCs w:val="24"/>
      <w:lang w:eastAsia="ru-RU"/>
    </w:rPr>
  </w:style>
  <w:style w:type="table" w:styleId="a4">
    <w:name w:val="Table Grid"/>
    <w:basedOn w:val="a1"/>
    <w:uiPriority w:val="59"/>
    <w:rsid w:val="00A06AC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A06ACC"/>
    <w:pPr>
      <w:widowControl w:val="0"/>
      <w:autoSpaceDE w:val="0"/>
      <w:autoSpaceDN w:val="0"/>
      <w:adjustRightInd w:val="0"/>
      <w:spacing w:after="0" w:line="317" w:lineRule="exact"/>
      <w:ind w:firstLine="326"/>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A06ACC"/>
    <w:rPr>
      <w:rFonts w:ascii="Impact" w:hAnsi="Impact" w:cs="Impact"/>
      <w:i/>
      <w:iCs/>
      <w:spacing w:val="-20"/>
      <w:sz w:val="18"/>
      <w:szCs w:val="18"/>
    </w:rPr>
  </w:style>
  <w:style w:type="paragraph" w:customStyle="1" w:styleId="Style6">
    <w:name w:val="Style6"/>
    <w:basedOn w:val="a"/>
    <w:uiPriority w:val="99"/>
    <w:rsid w:val="00A06ACC"/>
    <w:pPr>
      <w:widowControl w:val="0"/>
      <w:autoSpaceDE w:val="0"/>
      <w:autoSpaceDN w:val="0"/>
      <w:adjustRightInd w:val="0"/>
      <w:spacing w:after="0" w:line="253" w:lineRule="exact"/>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A06ACC"/>
    <w:pPr>
      <w:widowControl w:val="0"/>
      <w:autoSpaceDE w:val="0"/>
      <w:autoSpaceDN w:val="0"/>
      <w:adjustRightInd w:val="0"/>
      <w:spacing w:after="0" w:line="240" w:lineRule="exact"/>
      <w:jc w:val="center"/>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F63BD"/>
    <w:pPr>
      <w:widowControl w:val="0"/>
      <w:autoSpaceDE w:val="0"/>
      <w:autoSpaceDN w:val="0"/>
      <w:adjustRightInd w:val="0"/>
      <w:spacing w:after="0" w:line="324" w:lineRule="exact"/>
      <w:ind w:firstLine="720"/>
      <w:jc w:val="both"/>
    </w:pPr>
    <w:rPr>
      <w:rFonts w:ascii="Trebuchet MS" w:eastAsiaTheme="minorEastAsia" w:hAnsi="Trebuchet MS"/>
      <w:sz w:val="24"/>
      <w:szCs w:val="24"/>
      <w:lang w:eastAsia="ru-RU"/>
    </w:rPr>
  </w:style>
  <w:style w:type="paragraph" w:customStyle="1" w:styleId="Style1">
    <w:name w:val="Style1"/>
    <w:basedOn w:val="a"/>
    <w:uiPriority w:val="99"/>
    <w:rsid w:val="001F63B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Normal (Web)"/>
    <w:basedOn w:val="a"/>
    <w:rsid w:val="00F649D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F649D4"/>
    <w:pPr>
      <w:widowControl w:val="0"/>
      <w:autoSpaceDE w:val="0"/>
      <w:autoSpaceDN w:val="0"/>
      <w:adjustRightInd w:val="0"/>
      <w:spacing w:after="0" w:line="240" w:lineRule="auto"/>
    </w:pPr>
    <w:rPr>
      <w:rFonts w:ascii="Calibri" w:eastAsia="Times New Roman" w:hAnsi="Calibri" w:cs="Calibri"/>
      <w:lang w:eastAsia="ru-RU"/>
    </w:rPr>
  </w:style>
  <w:style w:type="paragraph" w:styleId="a6">
    <w:name w:val="No Spacing"/>
    <w:uiPriority w:val="1"/>
    <w:qFormat/>
    <w:rsid w:val="00675356"/>
    <w:pPr>
      <w:spacing w:after="0" w:line="240" w:lineRule="auto"/>
    </w:pPr>
    <w:rPr>
      <w:rFonts w:eastAsiaTheme="minorEastAsia"/>
      <w:lang w:eastAsia="ru-RU"/>
    </w:rPr>
  </w:style>
  <w:style w:type="paragraph" w:customStyle="1" w:styleId="1">
    <w:name w:val="......... 1"/>
    <w:basedOn w:val="a"/>
    <w:next w:val="a"/>
    <w:rsid w:val="0067535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6E6328"/>
    <w:rPr>
      <w:rFonts w:ascii="Times New Roman" w:hAnsi="Times New Roman" w:cs="Times New Roman"/>
      <w:sz w:val="26"/>
      <w:szCs w:val="26"/>
    </w:rPr>
  </w:style>
  <w:style w:type="paragraph" w:styleId="a7">
    <w:name w:val="Balloon Text"/>
    <w:basedOn w:val="a"/>
    <w:link w:val="a8"/>
    <w:uiPriority w:val="99"/>
    <w:semiHidden/>
    <w:unhideWhenUsed/>
    <w:rsid w:val="00940AA0"/>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940AA0"/>
    <w:rPr>
      <w:rFonts w:ascii="Arial" w:hAnsi="Arial" w:cs="Arial"/>
      <w:sz w:val="16"/>
      <w:szCs w:val="16"/>
    </w:rPr>
  </w:style>
  <w:style w:type="paragraph" w:styleId="a9">
    <w:name w:val="header"/>
    <w:basedOn w:val="a"/>
    <w:link w:val="aa"/>
    <w:uiPriority w:val="99"/>
    <w:semiHidden/>
    <w:unhideWhenUsed/>
    <w:rsid w:val="003D206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D206B"/>
  </w:style>
  <w:style w:type="paragraph" w:styleId="ab">
    <w:name w:val="footer"/>
    <w:basedOn w:val="a"/>
    <w:link w:val="ac"/>
    <w:uiPriority w:val="99"/>
    <w:unhideWhenUsed/>
    <w:rsid w:val="003D20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206B"/>
  </w:style>
  <w:style w:type="character" w:customStyle="1" w:styleId="ConsPlusNormal0">
    <w:name w:val="ConsPlusNormal Знак"/>
    <w:link w:val="ConsPlusNormal"/>
    <w:uiPriority w:val="99"/>
    <w:locked/>
    <w:rsid w:val="001E604D"/>
    <w:rPr>
      <w:rFonts w:ascii="Arial" w:eastAsia="Times New Roman" w:hAnsi="Arial" w:cs="Arial"/>
      <w:sz w:val="20"/>
      <w:szCs w:val="20"/>
      <w:lang w:eastAsia="ru-RU"/>
    </w:rPr>
  </w:style>
  <w:style w:type="paragraph" w:styleId="ad">
    <w:name w:val="Body Text Indent"/>
    <w:basedOn w:val="a"/>
    <w:link w:val="ae"/>
    <w:rsid w:val="001E604D"/>
    <w:pPr>
      <w:spacing w:after="0" w:line="360" w:lineRule="auto"/>
      <w:ind w:firstLine="720"/>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1E604D"/>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main?base=LAW;n=79570;fld=13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6E2D1-9702-4B09-993F-B5EDA338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13</Pages>
  <Words>4020</Words>
  <Characters>22917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ПК</cp:lastModifiedBy>
  <cp:revision>29</cp:revision>
  <cp:lastPrinted>2023-08-13T05:52:00Z</cp:lastPrinted>
  <dcterms:created xsi:type="dcterms:W3CDTF">2017-01-20T01:58:00Z</dcterms:created>
  <dcterms:modified xsi:type="dcterms:W3CDTF">2023-08-18T23:18:00Z</dcterms:modified>
</cp:coreProperties>
</file>